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B5D" w:rsidRDefault="00AD4B5D">
      <w:pPr>
        <w:pStyle w:val="ConsPlusTitlePage"/>
      </w:pPr>
      <w:r>
        <w:br/>
      </w:r>
    </w:p>
    <w:p w:rsidR="00AD4B5D" w:rsidRDefault="00AD4B5D">
      <w:pPr>
        <w:pStyle w:val="ConsPlusNormal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AD4B5D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D4B5D" w:rsidRDefault="00AD4B5D">
            <w:pPr>
              <w:pStyle w:val="ConsPlusNormal"/>
            </w:pPr>
            <w:r>
              <w:t>27 декабря 2019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D4B5D" w:rsidRDefault="00AD4B5D">
            <w:pPr>
              <w:pStyle w:val="ConsPlusNormal"/>
              <w:jc w:val="right"/>
            </w:pPr>
            <w:bookmarkStart w:id="0" w:name="_GoBack"/>
            <w:r>
              <w:t>N 678-152</w:t>
            </w:r>
            <w:bookmarkEnd w:id="0"/>
          </w:p>
        </w:tc>
      </w:tr>
    </w:tbl>
    <w:p w:rsidR="00AD4B5D" w:rsidRDefault="00AD4B5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D4B5D" w:rsidRDefault="00AD4B5D">
      <w:pPr>
        <w:pStyle w:val="ConsPlusNormal"/>
      </w:pPr>
    </w:p>
    <w:p w:rsidR="00AD4B5D" w:rsidRDefault="00AD4B5D">
      <w:pPr>
        <w:pStyle w:val="ConsPlusTitle"/>
        <w:jc w:val="center"/>
      </w:pPr>
      <w:r>
        <w:t>ЗАКОН САНКТ-ПЕТЕРБУРГА</w:t>
      </w:r>
    </w:p>
    <w:p w:rsidR="00AD4B5D" w:rsidRDefault="00AD4B5D">
      <w:pPr>
        <w:pStyle w:val="ConsPlusTitle"/>
        <w:jc w:val="center"/>
      </w:pPr>
    </w:p>
    <w:p w:rsidR="00AD4B5D" w:rsidRDefault="00AD4B5D">
      <w:pPr>
        <w:pStyle w:val="ConsPlusTitle"/>
        <w:jc w:val="center"/>
      </w:pPr>
      <w:r>
        <w:t>О ВНЕСЕНИИ ИЗМЕНЕНИЙ В ЗАКОН САНКТ-ПЕТЕРБУРГА</w:t>
      </w:r>
    </w:p>
    <w:p w:rsidR="00AD4B5D" w:rsidRDefault="00AD4B5D">
      <w:pPr>
        <w:pStyle w:val="ConsPlusTitle"/>
        <w:jc w:val="center"/>
      </w:pPr>
      <w:r>
        <w:t>"ОБ ОРГАНИЗАЦИИ МЕСТНОГО САМОУПРАВЛЕНИЯ В САНКТ-ПЕТЕРБУРГЕ"</w:t>
      </w:r>
    </w:p>
    <w:p w:rsidR="00AD4B5D" w:rsidRDefault="00AD4B5D">
      <w:pPr>
        <w:pStyle w:val="ConsPlusTitle"/>
        <w:jc w:val="center"/>
      </w:pPr>
      <w:r>
        <w:t>И ЗАКОН САНКТ-ПЕТЕРБУРГА "О ПРОВЕРКЕ ДОСТОВЕРНОСТИ И ПОЛНОТЫ</w:t>
      </w:r>
    </w:p>
    <w:p w:rsidR="00AD4B5D" w:rsidRDefault="00AD4B5D">
      <w:pPr>
        <w:pStyle w:val="ConsPlusTitle"/>
        <w:jc w:val="center"/>
      </w:pPr>
      <w:r>
        <w:t>СВЕДЕНИЙ О ДОХОДАХ, РАСХОДАХ, ОБ ИМУЩЕСТВЕ И ОБЯЗАТЕЛЬСТВАХ</w:t>
      </w:r>
    </w:p>
    <w:p w:rsidR="00AD4B5D" w:rsidRDefault="00AD4B5D">
      <w:pPr>
        <w:pStyle w:val="ConsPlusTitle"/>
        <w:jc w:val="center"/>
      </w:pPr>
      <w:r>
        <w:t>ИМУЩЕСТВЕННОГО ХАРАКТЕРА, ПРЕДСТАВЛЯЕМЫХ ГУБЕРНАТОРУ</w:t>
      </w:r>
    </w:p>
    <w:p w:rsidR="00AD4B5D" w:rsidRDefault="00AD4B5D">
      <w:pPr>
        <w:pStyle w:val="ConsPlusTitle"/>
        <w:jc w:val="center"/>
      </w:pPr>
      <w:r>
        <w:t>САНКТ-ПЕТЕРБУРГА ГРАЖДАНАМИ, ПРЕТЕНДУЮЩИМИ НА ЗАМЕЩЕНИЕ</w:t>
      </w:r>
    </w:p>
    <w:p w:rsidR="00AD4B5D" w:rsidRDefault="00AD4B5D">
      <w:pPr>
        <w:pStyle w:val="ConsPlusTitle"/>
        <w:jc w:val="center"/>
      </w:pPr>
      <w:r>
        <w:t>МУНИЦИПАЛЬНОЙ ДОЛЖНОСТИ В САНКТ-ПЕТЕРБУРГЕ, ДОЛЖНОСТИ ГЛАВЫ</w:t>
      </w:r>
    </w:p>
    <w:p w:rsidR="00AD4B5D" w:rsidRDefault="00AD4B5D">
      <w:pPr>
        <w:pStyle w:val="ConsPlusTitle"/>
        <w:jc w:val="center"/>
      </w:pPr>
      <w:r>
        <w:t>МЕСТНОЙ АДМИНИСТРАЦИИ ПО КОНТРАКТУ, И ЛИЦАМИ, ЗАМЕЩАЮЩИМИ</w:t>
      </w:r>
    </w:p>
    <w:p w:rsidR="00AD4B5D" w:rsidRDefault="00AD4B5D">
      <w:pPr>
        <w:pStyle w:val="ConsPlusTitle"/>
        <w:jc w:val="center"/>
      </w:pPr>
      <w:r>
        <w:t>МУНИЦИПАЛЬНЫЕ ДОЛЖНОСТИ В САНКТ-ПЕТЕРБУРГЕ, ДОЛЖНОСТЬ ГЛАВЫ</w:t>
      </w:r>
    </w:p>
    <w:p w:rsidR="00AD4B5D" w:rsidRDefault="00AD4B5D">
      <w:pPr>
        <w:pStyle w:val="ConsPlusTitle"/>
        <w:jc w:val="center"/>
      </w:pPr>
      <w:r>
        <w:t>МЕСТНОЙ АДМИНИСТРАЦИИ ПО КОНТРАКТУ"</w:t>
      </w:r>
    </w:p>
    <w:p w:rsidR="00AD4B5D" w:rsidRDefault="00AD4B5D">
      <w:pPr>
        <w:pStyle w:val="ConsPlusNormal"/>
      </w:pPr>
    </w:p>
    <w:p w:rsidR="00AD4B5D" w:rsidRDefault="00AD4B5D">
      <w:pPr>
        <w:pStyle w:val="ConsPlusNormal"/>
        <w:jc w:val="center"/>
      </w:pPr>
      <w:r>
        <w:t>Принят Законодательным Собранием Санкт-Петербурга</w:t>
      </w:r>
    </w:p>
    <w:p w:rsidR="00AD4B5D" w:rsidRDefault="00AD4B5D">
      <w:pPr>
        <w:pStyle w:val="ConsPlusNormal"/>
        <w:jc w:val="center"/>
      </w:pPr>
      <w:r>
        <w:t>18 декабря 2019 года</w:t>
      </w:r>
    </w:p>
    <w:p w:rsidR="00AD4B5D" w:rsidRDefault="00AD4B5D">
      <w:pPr>
        <w:pStyle w:val="ConsPlusNormal"/>
      </w:pPr>
    </w:p>
    <w:p w:rsidR="00AD4B5D" w:rsidRDefault="00AD4B5D">
      <w:pPr>
        <w:pStyle w:val="ConsPlusTitle"/>
        <w:ind w:firstLine="540"/>
        <w:jc w:val="both"/>
        <w:outlineLvl w:val="0"/>
      </w:pPr>
      <w:r>
        <w:t>Статья 1</w:t>
      </w:r>
    </w:p>
    <w:p w:rsidR="00AD4B5D" w:rsidRDefault="00AD4B5D">
      <w:pPr>
        <w:pStyle w:val="ConsPlusNormal"/>
      </w:pPr>
    </w:p>
    <w:p w:rsidR="00AD4B5D" w:rsidRDefault="00AD4B5D">
      <w:pPr>
        <w:pStyle w:val="ConsPlusNormal"/>
        <w:ind w:firstLine="540"/>
        <w:jc w:val="both"/>
      </w:pPr>
      <w:r>
        <w:t xml:space="preserve">Внести в </w:t>
      </w:r>
      <w:hyperlink r:id="rId5" w:history="1">
        <w:r>
          <w:rPr>
            <w:color w:val="0000FF"/>
          </w:rPr>
          <w:t>Закон</w:t>
        </w:r>
      </w:hyperlink>
      <w:r>
        <w:t xml:space="preserve"> Санкт-Петербурга от 23 сентября 2009 года N 420-79 "Об организации местного самоуправления в Санкт-Петербурге" следующие изменения: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 xml:space="preserve">1. Дополнить </w:t>
      </w:r>
      <w:hyperlink r:id="rId6" w:history="1">
        <w:r>
          <w:rPr>
            <w:color w:val="0000FF"/>
          </w:rPr>
          <w:t>статью 31</w:t>
        </w:r>
      </w:hyperlink>
      <w:r>
        <w:t xml:space="preserve"> пунктом 8 следующего содержания: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>"8. К депутату, члену выборного органа местного самоуправления, выборному должностному лицу местного самоуправления, которые представили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применяются следующие меры ответственности: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>1) предупреждение;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>2)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>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>5) запрет исполнять полномочия на постоянной основе до прекращения срока его полномочий.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 xml:space="preserve">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предусмотренных настоящим пунктом (далее в настоящем пункте - меры ответственности), </w:t>
      </w:r>
      <w:r>
        <w:lastRenderedPageBreak/>
        <w:t>определяется муниципальным правовым актом в соответствии с законом Санкт-Петербурга.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>Органами местного самоуправления, уполномоченными принимать решение о применении мер ответственности, являются: в отношении депутата, выборного должностного лица местного самоуправления - муниципальный совет муниципального образования, в отношении члена выборного органа местного самоуправления - соответствующий выборный орган местного самоуправления.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>Основанием для рассмотрения вопроса о применении в отношении депутата, члена выборного органа местного самоуправления, выборного должностного лица местного самоуправления одной из мер ответственности является поступление в орган местного самоуправления, уполномоченный принимать соответствующее решение, заявления Губернатора Санкт-Петербурга о применении меры ответственности.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>Решение о применении в отношении депутата, члена выборного органа местного самоуправления, выборного должностного лица местного самоуправления одной из мер ответственности должно быть мотивированным и принято не позднее 30 дней со дня поступления в орган местного самоуправления, уполномоченный принимать соответствующее решение, заявления Губернатора Санкт-Петербурга о применении меры ответственности.".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 xml:space="preserve">2. </w:t>
      </w:r>
      <w:hyperlink r:id="rId7" w:history="1">
        <w:r>
          <w:rPr>
            <w:color w:val="0000FF"/>
          </w:rPr>
          <w:t>Подпункт 4 пункта 2 статьи 49</w:t>
        </w:r>
      </w:hyperlink>
      <w:r>
        <w:t xml:space="preserve"> дополнить словами ", за исключением случая, предусмотренного пунктом 8 статьи 31 настоящего Закона Санкт-Петербурга".</w:t>
      </w:r>
    </w:p>
    <w:p w:rsidR="00AD4B5D" w:rsidRDefault="00AD4B5D">
      <w:pPr>
        <w:pStyle w:val="ConsPlusNormal"/>
      </w:pPr>
    </w:p>
    <w:p w:rsidR="00AD4B5D" w:rsidRDefault="00AD4B5D">
      <w:pPr>
        <w:pStyle w:val="ConsPlusTitle"/>
        <w:ind w:firstLine="540"/>
        <w:jc w:val="both"/>
        <w:outlineLvl w:val="0"/>
      </w:pPr>
      <w:r>
        <w:t>Статья 2</w:t>
      </w:r>
    </w:p>
    <w:p w:rsidR="00AD4B5D" w:rsidRDefault="00AD4B5D">
      <w:pPr>
        <w:pStyle w:val="ConsPlusNormal"/>
      </w:pPr>
    </w:p>
    <w:p w:rsidR="00AD4B5D" w:rsidRDefault="00AD4B5D">
      <w:pPr>
        <w:pStyle w:val="ConsPlusNormal"/>
        <w:ind w:firstLine="540"/>
        <w:jc w:val="both"/>
      </w:pPr>
      <w:r>
        <w:t xml:space="preserve">Внести в </w:t>
      </w:r>
      <w:hyperlink r:id="rId8" w:history="1">
        <w:r>
          <w:rPr>
            <w:color w:val="0000FF"/>
          </w:rPr>
          <w:t>статью 12</w:t>
        </w:r>
      </w:hyperlink>
      <w:r>
        <w:t xml:space="preserve"> Закона Санкт-Петербурга от 28 февраля 2018 года N 128-27 "О проверке достоверности и полноты сведений о доходах, расходах, об имуществе и обязательствах имущественного характера, представляемых Губернатору Санкт-Петербурга гражданами, претендующими на замещение муниципальной должности в Санкт-Петербурге, должности главы местной администрации по контракту, и лицами, замещающими муниципальные должности в Санкт-Петербурге, должность главы местной администрации по контракту" следующие изменения: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 xml:space="preserve">1) </w:t>
      </w:r>
      <w:hyperlink r:id="rId9" w:history="1">
        <w:r>
          <w:rPr>
            <w:color w:val="0000FF"/>
          </w:rPr>
          <w:t>пункт 3</w:t>
        </w:r>
      </w:hyperlink>
      <w:r>
        <w:t xml:space="preserve"> дополнить абзацем следующего содержания: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>"В случаях несущественного искажения депутатом муниципального совета муниципального образования, членом выборного органа местного самоуправления в Санкт-Петербурге, выборным должностным лицом местного самоуправления в Санкт-Петербурге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Губернатор Санкт-Петербурга обращается с заявлением о применении в отношении указанных лиц мер ответственности в орган местного самоуправления, уполномоченный принимать соответствующее решение, или в суд.";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 xml:space="preserve">2) </w:t>
      </w:r>
      <w:hyperlink r:id="rId10" w:history="1">
        <w:r>
          <w:rPr>
            <w:color w:val="0000FF"/>
          </w:rPr>
          <w:t>дополнить</w:t>
        </w:r>
      </w:hyperlink>
      <w:r>
        <w:t xml:space="preserve"> пунктом 4 следующего содержания:</w:t>
      </w:r>
    </w:p>
    <w:p w:rsidR="00AD4B5D" w:rsidRDefault="00AD4B5D">
      <w:pPr>
        <w:pStyle w:val="ConsPlusNormal"/>
        <w:spacing w:before="220"/>
        <w:ind w:firstLine="540"/>
        <w:jc w:val="both"/>
      </w:pPr>
      <w:r>
        <w:t xml:space="preserve">"4. При выявлении в результате проверки фактов несоблюдения ограничений, запретов, неисполнения обязанностей, которые установлены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"О противодействии коррупции",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"О контроле за соответствием расходов лиц, замещающих государственные должности, и иных лиц их доходам",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и(или) пользоваться иностранными финансовыми инструментами", Губернатор Санкт-Петербурга обращается с заявлением о досрочном прекращении полномочий или освобождении от обязанностей лица, замещающего муниципальную должность.".</w:t>
      </w:r>
    </w:p>
    <w:p w:rsidR="00AD4B5D" w:rsidRDefault="00AD4B5D">
      <w:pPr>
        <w:pStyle w:val="ConsPlusNormal"/>
      </w:pPr>
    </w:p>
    <w:p w:rsidR="00AD4B5D" w:rsidRDefault="00AD4B5D">
      <w:pPr>
        <w:pStyle w:val="ConsPlusTitle"/>
        <w:ind w:firstLine="540"/>
        <w:jc w:val="both"/>
        <w:outlineLvl w:val="0"/>
      </w:pPr>
      <w:r>
        <w:t>Статья 3</w:t>
      </w:r>
    </w:p>
    <w:p w:rsidR="00AD4B5D" w:rsidRDefault="00AD4B5D">
      <w:pPr>
        <w:pStyle w:val="ConsPlusNormal"/>
      </w:pPr>
    </w:p>
    <w:p w:rsidR="00AD4B5D" w:rsidRDefault="00AD4B5D">
      <w:pPr>
        <w:pStyle w:val="ConsPlusNormal"/>
        <w:ind w:firstLine="540"/>
        <w:jc w:val="both"/>
      </w:pPr>
      <w:r>
        <w:t>Настоящий Закон Санкт-Петербурга вступает в силу через 10 дней после дня его официального опубликования.</w:t>
      </w:r>
    </w:p>
    <w:p w:rsidR="00AD4B5D" w:rsidRDefault="00AD4B5D">
      <w:pPr>
        <w:pStyle w:val="ConsPlusNormal"/>
      </w:pPr>
    </w:p>
    <w:p w:rsidR="00AD4B5D" w:rsidRDefault="00AD4B5D">
      <w:pPr>
        <w:pStyle w:val="ConsPlusNormal"/>
        <w:jc w:val="right"/>
      </w:pPr>
      <w:r>
        <w:t>Губернатор Санкт-Петербурга</w:t>
      </w:r>
    </w:p>
    <w:p w:rsidR="00AD4B5D" w:rsidRDefault="00AD4B5D">
      <w:pPr>
        <w:pStyle w:val="ConsPlusNormal"/>
        <w:jc w:val="right"/>
      </w:pPr>
      <w:proofErr w:type="spellStart"/>
      <w:r>
        <w:t>А.Д.Беглов</w:t>
      </w:r>
      <w:proofErr w:type="spellEnd"/>
    </w:p>
    <w:p w:rsidR="00AD4B5D" w:rsidRDefault="00AD4B5D">
      <w:pPr>
        <w:pStyle w:val="ConsPlusNormal"/>
      </w:pPr>
      <w:r>
        <w:t>Санкт-Петербург</w:t>
      </w:r>
    </w:p>
    <w:p w:rsidR="00AD4B5D" w:rsidRDefault="00AD4B5D">
      <w:pPr>
        <w:pStyle w:val="ConsPlusNormal"/>
        <w:spacing w:before="220"/>
      </w:pPr>
      <w:r>
        <w:t>27 декабря 2019 года</w:t>
      </w:r>
    </w:p>
    <w:p w:rsidR="00AD4B5D" w:rsidRDefault="00AD4B5D">
      <w:pPr>
        <w:pStyle w:val="ConsPlusNormal"/>
        <w:spacing w:before="220"/>
      </w:pPr>
      <w:r>
        <w:t>N 678-152</w:t>
      </w:r>
    </w:p>
    <w:p w:rsidR="00AD4B5D" w:rsidRDefault="00AD4B5D">
      <w:pPr>
        <w:pStyle w:val="ConsPlusNormal"/>
      </w:pPr>
    </w:p>
    <w:p w:rsidR="00AD4B5D" w:rsidRDefault="00AD4B5D">
      <w:pPr>
        <w:pStyle w:val="ConsPlusNormal"/>
      </w:pPr>
    </w:p>
    <w:p w:rsidR="00AD4B5D" w:rsidRDefault="00AD4B5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277D3" w:rsidRDefault="002277D3"/>
    <w:sectPr w:rsidR="002277D3" w:rsidSect="000F4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B5D"/>
    <w:rsid w:val="002277D3"/>
    <w:rsid w:val="00AD4B5D"/>
    <w:rsid w:val="00D4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4B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D4B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D4B5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4B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D4B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D4B5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2530362002F3FE06B306B1D03ACC78FA5A9E7FC714436758538C5EAE16A1A5E46AA8DFA06ED00DCC3BE035B9864955CDDB615D947D0C97N7K5L" TargetMode="External"/><Relationship Id="rId13" Type="http://schemas.openxmlformats.org/officeDocument/2006/relationships/hyperlink" Target="consultantplus://offline/ref=A12530362002F3FE06B307BBD03ACC78FB5A917BC616436758538C5EAE16A1A5F66AF0D3A16ECE04CB2EB664FFNDK3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12530362002F3FE06B306B1D03ACC78FA5A9278C913436758538C5EAE16A1A5E46AA8DFA06ED705C83BE035B9864955CDDB615D947D0C97N7K5L" TargetMode="External"/><Relationship Id="rId12" Type="http://schemas.openxmlformats.org/officeDocument/2006/relationships/hyperlink" Target="consultantplus://offline/ref=A12530362002F3FE06B307BBD03ACC78FA529F78C512436758538C5EAE16A1A5F66AF0D3A16ECE04CB2EB664FFNDK3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12530362002F3FE06B306B1D03ACC78FA5A9278C913436758538C5EAE16A1A5E46AA8DFA06ED20CC93BE035B9864955CDDB615D947D0C97N7K5L" TargetMode="External"/><Relationship Id="rId11" Type="http://schemas.openxmlformats.org/officeDocument/2006/relationships/hyperlink" Target="consultantplus://offline/ref=A12530362002F3FE06B307BBD03ACC78FB5F967EC611436758538C5EAE16A1A5F66AF0D3A16ECE04CB2EB664FFNDK3L" TargetMode="External"/><Relationship Id="rId5" Type="http://schemas.openxmlformats.org/officeDocument/2006/relationships/hyperlink" Target="consultantplus://offline/ref=A12530362002F3FE06B306B1D03ACC78FA5A9278C913436758538C5EAE16A1A5F66AF0D3A16ECE04CB2EB664FFNDK3L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12530362002F3FE06B306B1D03ACC78FA5A9E7FC714436758538C5EAE16A1A5E46AA8DFA06ED00DCC3BE035B9864955CDDB615D947D0C97N7K5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12530362002F3FE06B306B1D03ACC78FA5A9E7FC714436758538C5EAE16A1A5E46AA8DFA06ED00DC33BE035B9864955CDDB615D947D0C97N7K5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Сураева Лилия</dc:creator>
  <cp:lastModifiedBy>Фещук Ирина</cp:lastModifiedBy>
  <cp:revision>2</cp:revision>
  <dcterms:created xsi:type="dcterms:W3CDTF">2020-01-13T06:13:00Z</dcterms:created>
  <dcterms:modified xsi:type="dcterms:W3CDTF">2020-01-13T06:13:00Z</dcterms:modified>
</cp:coreProperties>
</file>