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332" w:rsidRPr="00612670" w:rsidRDefault="004F5332" w:rsidP="004F5332">
      <w:pPr>
        <w:tabs>
          <w:tab w:val="left" w:pos="3544"/>
        </w:tabs>
        <w:jc w:val="right"/>
        <w:rPr>
          <w:sz w:val="21"/>
          <w:lang w:eastAsia="zh-CN"/>
        </w:rPr>
      </w:pPr>
      <w:r w:rsidRPr="00612670">
        <w:rPr>
          <w:lang w:eastAsia="zh-CN"/>
        </w:rPr>
        <w:t>Приложение № 2 к решению МС</w:t>
      </w:r>
    </w:p>
    <w:p w:rsidR="004F5332" w:rsidRPr="00612670" w:rsidRDefault="004F5332" w:rsidP="004F5332">
      <w:pPr>
        <w:tabs>
          <w:tab w:val="left" w:pos="3544"/>
        </w:tabs>
        <w:jc w:val="right"/>
        <w:rPr>
          <w:sz w:val="21"/>
          <w:lang w:eastAsia="zh-CN"/>
        </w:rPr>
      </w:pPr>
      <w:r>
        <w:rPr>
          <w:lang w:eastAsia="zh-CN"/>
        </w:rPr>
        <w:t>от «12</w:t>
      </w:r>
      <w:r w:rsidRPr="00612670">
        <w:rPr>
          <w:lang w:eastAsia="zh-CN"/>
        </w:rPr>
        <w:t xml:space="preserve">» </w:t>
      </w:r>
      <w:r>
        <w:rPr>
          <w:lang w:eastAsia="zh-CN"/>
        </w:rPr>
        <w:t>ноября 2020 № 10/3</w:t>
      </w:r>
    </w:p>
    <w:p w:rsidR="004F5332" w:rsidRPr="00612670" w:rsidRDefault="004F5332" w:rsidP="004F5332">
      <w:pPr>
        <w:tabs>
          <w:tab w:val="left" w:pos="3544"/>
        </w:tabs>
        <w:jc w:val="right"/>
        <w:rPr>
          <w:lang w:eastAsia="zh-CN"/>
        </w:rPr>
      </w:pPr>
      <w:r w:rsidRPr="00612670">
        <w:rPr>
          <w:lang w:eastAsia="zh-CN"/>
        </w:rPr>
        <w:t xml:space="preserve">                                                                                        «О принятии проекта местного</w:t>
      </w:r>
    </w:p>
    <w:p w:rsidR="004F5332" w:rsidRPr="00612670" w:rsidRDefault="004F5332" w:rsidP="004F5332">
      <w:pPr>
        <w:tabs>
          <w:tab w:val="left" w:pos="3544"/>
        </w:tabs>
        <w:jc w:val="right"/>
        <w:rPr>
          <w:lang w:eastAsia="zh-CN"/>
        </w:rPr>
      </w:pPr>
      <w:r w:rsidRPr="00612670">
        <w:rPr>
          <w:lang w:eastAsia="zh-CN"/>
        </w:rPr>
        <w:t xml:space="preserve">бюджета внутригородского муниципального </w:t>
      </w:r>
    </w:p>
    <w:p w:rsidR="004F5332" w:rsidRPr="00612670" w:rsidRDefault="004F5332" w:rsidP="004F5332">
      <w:pPr>
        <w:tabs>
          <w:tab w:val="left" w:pos="3544"/>
        </w:tabs>
        <w:jc w:val="right"/>
        <w:rPr>
          <w:lang w:eastAsia="zh-CN"/>
        </w:rPr>
      </w:pPr>
      <w:r w:rsidRPr="00612670">
        <w:rPr>
          <w:lang w:eastAsia="zh-CN"/>
        </w:rPr>
        <w:t>образования</w:t>
      </w:r>
      <w:r w:rsidRPr="00612670">
        <w:rPr>
          <w:sz w:val="21"/>
          <w:lang w:eastAsia="zh-CN"/>
        </w:rPr>
        <w:t xml:space="preserve"> </w:t>
      </w:r>
      <w:r w:rsidRPr="00612670">
        <w:rPr>
          <w:lang w:eastAsia="zh-CN"/>
        </w:rPr>
        <w:t xml:space="preserve">Санкт-Петербурга Муниципальный </w:t>
      </w:r>
    </w:p>
    <w:p w:rsidR="004F5332" w:rsidRPr="00612670" w:rsidRDefault="004F5332" w:rsidP="004F5332">
      <w:pPr>
        <w:tabs>
          <w:tab w:val="left" w:pos="3544"/>
        </w:tabs>
        <w:jc w:val="right"/>
        <w:rPr>
          <w:lang w:eastAsia="zh-CN"/>
        </w:rPr>
      </w:pPr>
      <w:r w:rsidRPr="00612670">
        <w:rPr>
          <w:lang w:eastAsia="zh-CN"/>
        </w:rPr>
        <w:t>округ № 15</w:t>
      </w:r>
      <w:r w:rsidRPr="00612670">
        <w:rPr>
          <w:sz w:val="21"/>
          <w:lang w:eastAsia="zh-CN"/>
        </w:rPr>
        <w:t xml:space="preserve"> </w:t>
      </w:r>
      <w:r>
        <w:rPr>
          <w:lang w:eastAsia="zh-CN"/>
        </w:rPr>
        <w:t>на 2021</w:t>
      </w:r>
      <w:r w:rsidRPr="00612670">
        <w:rPr>
          <w:lang w:eastAsia="zh-CN"/>
        </w:rPr>
        <w:t xml:space="preserve"> год в первом чтении (за основу)</w:t>
      </w:r>
    </w:p>
    <w:p w:rsidR="004F5332" w:rsidRPr="00612670" w:rsidRDefault="004F5332" w:rsidP="004F5332">
      <w:pPr>
        <w:tabs>
          <w:tab w:val="left" w:pos="3544"/>
        </w:tabs>
        <w:jc w:val="right"/>
      </w:pPr>
      <w:r w:rsidRPr="00612670">
        <w:rPr>
          <w:lang w:eastAsia="zh-CN"/>
        </w:rPr>
        <w:t xml:space="preserve">и назначении публичных слушаний» </w:t>
      </w:r>
    </w:p>
    <w:p w:rsidR="004F5332" w:rsidRPr="00612670" w:rsidRDefault="004F5332" w:rsidP="004F5332">
      <w:pPr>
        <w:tabs>
          <w:tab w:val="left" w:pos="-142"/>
          <w:tab w:val="left" w:pos="426"/>
        </w:tabs>
        <w:jc w:val="right"/>
        <w:rPr>
          <w:sz w:val="24"/>
          <w:szCs w:val="24"/>
        </w:rPr>
      </w:pPr>
    </w:p>
    <w:p w:rsidR="004F5332" w:rsidRPr="00612670" w:rsidRDefault="004F5332" w:rsidP="004F5332">
      <w:pPr>
        <w:jc w:val="center"/>
        <w:rPr>
          <w:b/>
          <w:bCs/>
          <w:sz w:val="26"/>
          <w:szCs w:val="26"/>
        </w:rPr>
      </w:pPr>
      <w:r w:rsidRPr="00612670">
        <w:rPr>
          <w:b/>
          <w:bCs/>
          <w:sz w:val="26"/>
          <w:szCs w:val="26"/>
        </w:rPr>
        <w:t>Извещение</w:t>
      </w:r>
    </w:p>
    <w:p w:rsidR="004F5332" w:rsidRPr="00612670" w:rsidRDefault="004F5332" w:rsidP="004F5332">
      <w:pPr>
        <w:jc w:val="center"/>
      </w:pPr>
      <w:r w:rsidRPr="00612670">
        <w:rPr>
          <w:b/>
          <w:bCs/>
          <w:sz w:val="26"/>
          <w:szCs w:val="26"/>
        </w:rPr>
        <w:t>о проведении публичных слушаний по обсуждению проекта местного бюджета</w:t>
      </w:r>
      <w:r w:rsidRPr="00612670">
        <w:rPr>
          <w:sz w:val="26"/>
          <w:szCs w:val="26"/>
        </w:rPr>
        <w:t xml:space="preserve"> </w:t>
      </w:r>
      <w:r w:rsidRPr="00612670">
        <w:rPr>
          <w:b/>
          <w:bCs/>
          <w:sz w:val="26"/>
          <w:szCs w:val="26"/>
        </w:rPr>
        <w:t>внутригородского муниципального образования</w:t>
      </w:r>
    </w:p>
    <w:p w:rsidR="004F5332" w:rsidRPr="00612670" w:rsidRDefault="004F5332" w:rsidP="004F5332">
      <w:pPr>
        <w:jc w:val="center"/>
      </w:pPr>
      <w:r w:rsidRPr="00612670">
        <w:rPr>
          <w:b/>
          <w:bCs/>
          <w:sz w:val="26"/>
          <w:szCs w:val="26"/>
        </w:rPr>
        <w:t xml:space="preserve">Санкт-Петербурга </w:t>
      </w:r>
      <w:r>
        <w:rPr>
          <w:b/>
          <w:bCs/>
          <w:sz w:val="26"/>
          <w:szCs w:val="26"/>
        </w:rPr>
        <w:t>Муниципальный округ № 15 на 2021</w:t>
      </w:r>
      <w:r w:rsidRPr="00612670">
        <w:rPr>
          <w:b/>
          <w:bCs/>
          <w:sz w:val="26"/>
          <w:szCs w:val="26"/>
        </w:rPr>
        <w:t xml:space="preserve"> год</w:t>
      </w:r>
    </w:p>
    <w:p w:rsidR="004F5332" w:rsidRPr="00612670" w:rsidRDefault="004F5332" w:rsidP="004F5332">
      <w:pPr>
        <w:spacing w:after="120"/>
        <w:jc w:val="center"/>
      </w:pPr>
      <w:r w:rsidRPr="00612670">
        <w:rPr>
          <w:b/>
          <w:bCs/>
          <w:sz w:val="26"/>
          <w:szCs w:val="26"/>
        </w:rPr>
        <w:t>в форме очного собрания</w:t>
      </w:r>
      <w:r w:rsidRPr="00612670">
        <w:rPr>
          <w:sz w:val="24"/>
          <w:szCs w:val="24"/>
        </w:rPr>
        <w:t> </w:t>
      </w:r>
    </w:p>
    <w:p w:rsidR="004F5332" w:rsidRPr="00612670" w:rsidRDefault="004F5332" w:rsidP="004F5332">
      <w:pPr>
        <w:ind w:firstLine="709"/>
        <w:jc w:val="both"/>
      </w:pPr>
      <w:r w:rsidRPr="00612670">
        <w:rPr>
          <w:sz w:val="24"/>
          <w:szCs w:val="24"/>
        </w:rPr>
        <w:t>Муниципальный Совет внутригородского муниципального образования Санкт-Петербурга Муниципальный округ № 15 сообщает, что в соответствии с Федеральным законом от 06.10.2003 г. № 131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Санкт-Петербурге, Решение</w:t>
      </w:r>
      <w:r>
        <w:rPr>
          <w:sz w:val="24"/>
          <w:szCs w:val="24"/>
        </w:rPr>
        <w:t>м Муниципального Совета от 12.11.2020 № 10/3</w:t>
      </w:r>
      <w:r w:rsidRPr="00612670">
        <w:rPr>
          <w:sz w:val="24"/>
          <w:szCs w:val="24"/>
        </w:rPr>
        <w:t xml:space="preserve"> «О принятии проекта местного бюджета внутригородского муниципального</w:t>
      </w:r>
      <w:r w:rsidRPr="00612670">
        <w:t xml:space="preserve"> </w:t>
      </w:r>
      <w:r w:rsidRPr="00612670">
        <w:rPr>
          <w:sz w:val="24"/>
          <w:szCs w:val="24"/>
        </w:rPr>
        <w:t xml:space="preserve">образования Санкт-Петербурга </w:t>
      </w:r>
      <w:r>
        <w:rPr>
          <w:sz w:val="24"/>
          <w:szCs w:val="24"/>
        </w:rPr>
        <w:t>Муниципальный округ № 15 на 2021</w:t>
      </w:r>
      <w:r w:rsidRPr="00612670">
        <w:rPr>
          <w:sz w:val="24"/>
          <w:szCs w:val="24"/>
        </w:rPr>
        <w:t xml:space="preserve"> год в первом чтении (за основу) и назначении публичных слушаний-</w:t>
      </w:r>
    </w:p>
    <w:p w:rsidR="004F5332" w:rsidRPr="00612670" w:rsidRDefault="004F5332" w:rsidP="004F5332">
      <w:pPr>
        <w:ind w:firstLine="709"/>
        <w:jc w:val="both"/>
      </w:pPr>
      <w:r w:rsidRPr="00612670">
        <w:rPr>
          <w:sz w:val="24"/>
          <w:szCs w:val="24"/>
        </w:rPr>
        <w:t>публичные слушания по обсуждению проекта Решения Муниципального Совета внутригородского муниципального образования Муниципальный округ № 15 «</w:t>
      </w:r>
      <w:r w:rsidRPr="00612670">
        <w:rPr>
          <w:bCs/>
          <w:iCs/>
          <w:sz w:val="24"/>
          <w:szCs w:val="24"/>
        </w:rPr>
        <w:t>Об утверждении местного бюджета внутригородского муниципального образования Санкт-Петербурга Муниципальный ок</w:t>
      </w:r>
      <w:r>
        <w:rPr>
          <w:bCs/>
          <w:iCs/>
          <w:sz w:val="24"/>
          <w:szCs w:val="24"/>
        </w:rPr>
        <w:t>руг № 15 на 2021 год</w:t>
      </w:r>
      <w:r w:rsidRPr="00612670">
        <w:rPr>
          <w:bCs/>
          <w:iCs/>
          <w:sz w:val="24"/>
          <w:szCs w:val="24"/>
        </w:rPr>
        <w:t>» (далее - проект Реше</w:t>
      </w:r>
      <w:r>
        <w:rPr>
          <w:bCs/>
          <w:iCs/>
          <w:sz w:val="24"/>
          <w:szCs w:val="24"/>
        </w:rPr>
        <w:t>ния МС о местном бюджете на 2021</w:t>
      </w:r>
      <w:r w:rsidRPr="00612670">
        <w:rPr>
          <w:bCs/>
          <w:iCs/>
          <w:sz w:val="24"/>
          <w:szCs w:val="24"/>
        </w:rPr>
        <w:t xml:space="preserve"> год) - </w:t>
      </w:r>
      <w:r w:rsidRPr="00612670">
        <w:rPr>
          <w:sz w:val="24"/>
          <w:szCs w:val="24"/>
        </w:rPr>
        <w:t>будут проводиться Муниципальным Советом в форме очного собрания -</w:t>
      </w:r>
    </w:p>
    <w:p w:rsidR="004F5332" w:rsidRPr="00612670" w:rsidRDefault="004F5332" w:rsidP="004F5332">
      <w:pPr>
        <w:jc w:val="both"/>
      </w:pPr>
      <w:r>
        <w:rPr>
          <w:b/>
          <w:bCs/>
          <w:i/>
          <w:sz w:val="26"/>
          <w:szCs w:val="26"/>
        </w:rPr>
        <w:t>«23» ноября 2020 года в 18 час. 30</w:t>
      </w:r>
      <w:r w:rsidRPr="00612670">
        <w:rPr>
          <w:b/>
          <w:bCs/>
          <w:i/>
          <w:sz w:val="26"/>
          <w:szCs w:val="26"/>
        </w:rPr>
        <w:t xml:space="preserve"> мин. по адресу: </w:t>
      </w:r>
      <w:r>
        <w:rPr>
          <w:b/>
          <w:bCs/>
          <w:i/>
          <w:sz w:val="26"/>
          <w:szCs w:val="26"/>
        </w:rPr>
        <w:t>Санкт-Петербург, ул. Руднева, д. 4.</w:t>
      </w:r>
    </w:p>
    <w:p w:rsidR="004F5332" w:rsidRPr="00612670" w:rsidRDefault="004F5332" w:rsidP="004F5332">
      <w:pPr>
        <w:ind w:firstLine="709"/>
        <w:jc w:val="both"/>
      </w:pPr>
      <w:r w:rsidRPr="00612670">
        <w:rPr>
          <w:sz w:val="24"/>
          <w:szCs w:val="24"/>
        </w:rPr>
        <w:t xml:space="preserve">На публичных слушаниях будет обсуждаться </w:t>
      </w:r>
      <w:r w:rsidRPr="00612670">
        <w:rPr>
          <w:bCs/>
          <w:iCs/>
          <w:sz w:val="24"/>
          <w:szCs w:val="24"/>
        </w:rPr>
        <w:t>проект Реше</w:t>
      </w:r>
      <w:r>
        <w:rPr>
          <w:bCs/>
          <w:iCs/>
          <w:sz w:val="24"/>
          <w:szCs w:val="24"/>
        </w:rPr>
        <w:t>ния МС о местном бюджете на 2021</w:t>
      </w:r>
      <w:r w:rsidRPr="00612670">
        <w:rPr>
          <w:bCs/>
          <w:iCs/>
          <w:sz w:val="24"/>
          <w:szCs w:val="24"/>
        </w:rPr>
        <w:t xml:space="preserve"> год</w:t>
      </w:r>
      <w:r w:rsidRPr="00612670">
        <w:rPr>
          <w:sz w:val="24"/>
          <w:szCs w:val="24"/>
        </w:rPr>
        <w:t xml:space="preserve">. С проектом </w:t>
      </w:r>
      <w:r w:rsidRPr="00612670">
        <w:rPr>
          <w:bCs/>
          <w:iCs/>
          <w:sz w:val="24"/>
          <w:szCs w:val="24"/>
        </w:rPr>
        <w:t>Реше</w:t>
      </w:r>
      <w:r>
        <w:rPr>
          <w:bCs/>
          <w:iCs/>
          <w:sz w:val="24"/>
          <w:szCs w:val="24"/>
        </w:rPr>
        <w:t>ния МС о местном бюджете на 2021</w:t>
      </w:r>
      <w:r w:rsidRPr="00612670">
        <w:rPr>
          <w:bCs/>
          <w:iCs/>
          <w:sz w:val="24"/>
          <w:szCs w:val="24"/>
        </w:rPr>
        <w:t xml:space="preserve"> год</w:t>
      </w:r>
      <w:r w:rsidRPr="00612670">
        <w:rPr>
          <w:sz w:val="24"/>
          <w:szCs w:val="24"/>
        </w:rPr>
        <w:t xml:space="preserve"> можно ознакомиться в официальном печатном издании муниципального образования</w:t>
      </w:r>
      <w:r>
        <w:rPr>
          <w:sz w:val="24"/>
          <w:szCs w:val="24"/>
        </w:rPr>
        <w:t xml:space="preserve"> - газета «Вестник нашего округа</w:t>
      </w:r>
      <w:r w:rsidRPr="00612670">
        <w:rPr>
          <w:sz w:val="24"/>
          <w:szCs w:val="24"/>
        </w:rPr>
        <w:t xml:space="preserve">»,  на официальном веб-сайте по электронному адресу в информационно-телекоммуникационной сети Интернет: </w:t>
      </w:r>
      <w:hyperlink r:id="rId4" w:history="1">
        <w:r w:rsidRPr="00612670">
          <w:rPr>
            <w:color w:val="0563C1"/>
            <w:sz w:val="24"/>
            <w:szCs w:val="24"/>
            <w:u w:val="single"/>
          </w:rPr>
          <w:t>http://mo15.</w:t>
        </w:r>
      </w:hyperlink>
      <w:hyperlink r:id="rId5" w:history="1">
        <w:proofErr w:type="spellStart"/>
        <w:r w:rsidRPr="00612670">
          <w:rPr>
            <w:color w:val="0563C1"/>
            <w:sz w:val="24"/>
            <w:szCs w:val="24"/>
            <w:u w:val="single"/>
            <w:lang w:val="en-US"/>
          </w:rPr>
          <w:t>spb</w:t>
        </w:r>
        <w:proofErr w:type="spellEnd"/>
      </w:hyperlink>
      <w:hyperlink r:id="rId6" w:history="1">
        <w:r w:rsidRPr="00612670">
          <w:rPr>
            <w:color w:val="0563C1"/>
            <w:sz w:val="24"/>
            <w:szCs w:val="24"/>
            <w:u w:val="single"/>
          </w:rPr>
          <w:t>.</w:t>
        </w:r>
      </w:hyperlink>
      <w:hyperlink r:id="rId7" w:history="1">
        <w:proofErr w:type="spellStart"/>
        <w:r w:rsidRPr="00612670">
          <w:rPr>
            <w:color w:val="0563C1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612670">
        <w:rPr>
          <w:sz w:val="24"/>
          <w:szCs w:val="24"/>
        </w:rPr>
        <w:t xml:space="preserve"> или в поме</w:t>
      </w:r>
      <w:r>
        <w:rPr>
          <w:sz w:val="24"/>
          <w:szCs w:val="24"/>
        </w:rPr>
        <w:t>щении Местной Администрации</w:t>
      </w:r>
      <w:r w:rsidRPr="00612670">
        <w:rPr>
          <w:sz w:val="24"/>
          <w:szCs w:val="24"/>
        </w:rPr>
        <w:t xml:space="preserve"> </w:t>
      </w:r>
      <w:r>
        <w:rPr>
          <w:sz w:val="24"/>
          <w:szCs w:val="24"/>
        </w:rPr>
        <w:t>по адресу: г. Санкт-Петербург, Сиреневый бульвар, д. 18.</w:t>
      </w:r>
    </w:p>
    <w:p w:rsidR="004F5332" w:rsidRPr="00612670" w:rsidRDefault="004F5332" w:rsidP="004F5332">
      <w:pPr>
        <w:ind w:firstLine="709"/>
        <w:jc w:val="both"/>
      </w:pPr>
      <w:r w:rsidRPr="00612670">
        <w:rPr>
          <w:sz w:val="24"/>
          <w:szCs w:val="24"/>
        </w:rPr>
        <w:t xml:space="preserve">Все письменные предложения по </w:t>
      </w:r>
      <w:r w:rsidRPr="00612670">
        <w:rPr>
          <w:bCs/>
          <w:iCs/>
          <w:sz w:val="24"/>
          <w:szCs w:val="24"/>
        </w:rPr>
        <w:t xml:space="preserve">проекту Решения МС о местном бюджете </w:t>
      </w:r>
      <w:r>
        <w:rPr>
          <w:bCs/>
          <w:iCs/>
          <w:sz w:val="24"/>
          <w:szCs w:val="24"/>
        </w:rPr>
        <w:t>на 2021</w:t>
      </w:r>
      <w:r w:rsidRPr="00612670">
        <w:rPr>
          <w:bCs/>
          <w:iCs/>
          <w:sz w:val="24"/>
          <w:szCs w:val="24"/>
        </w:rPr>
        <w:t xml:space="preserve"> год</w:t>
      </w:r>
      <w:r w:rsidRPr="00612670">
        <w:rPr>
          <w:sz w:val="24"/>
          <w:szCs w:val="24"/>
        </w:rPr>
        <w:t>, вынесенного на публичные слушания, при внесении их на публичных слушаниях, представляются в виде конкретных формулировок, подлежащих включению в проект Решения, по мнению инициатора. Формулировки, подлежащие, по мнению инициатора, исключению из текста проекта Решения, должны быть поименованы в объеме, достаточном для их идентификации в тексте проекта Решения.</w:t>
      </w:r>
    </w:p>
    <w:p w:rsidR="004F5332" w:rsidRPr="00612670" w:rsidRDefault="004F5332" w:rsidP="004F5332">
      <w:pPr>
        <w:ind w:firstLine="709"/>
        <w:jc w:val="both"/>
      </w:pPr>
      <w:r w:rsidRPr="00612670">
        <w:rPr>
          <w:sz w:val="24"/>
          <w:szCs w:val="24"/>
        </w:rPr>
        <w:t xml:space="preserve">Предложения по проекту </w:t>
      </w:r>
      <w:r w:rsidRPr="00612670">
        <w:rPr>
          <w:bCs/>
          <w:iCs/>
          <w:sz w:val="24"/>
          <w:szCs w:val="24"/>
        </w:rPr>
        <w:t>Реше</w:t>
      </w:r>
      <w:r>
        <w:rPr>
          <w:bCs/>
          <w:iCs/>
          <w:sz w:val="24"/>
          <w:szCs w:val="24"/>
        </w:rPr>
        <w:t>ния МС о местном бюджете на 2021</w:t>
      </w:r>
      <w:r w:rsidRPr="00612670">
        <w:rPr>
          <w:bCs/>
          <w:iCs/>
          <w:sz w:val="24"/>
          <w:szCs w:val="24"/>
        </w:rPr>
        <w:t xml:space="preserve"> год</w:t>
      </w:r>
      <w:r w:rsidRPr="00612670">
        <w:rPr>
          <w:sz w:val="24"/>
          <w:szCs w:val="24"/>
        </w:rPr>
        <w:t xml:space="preserve"> могут быть как индивидуальные, так и коллективные. Анонимные предложения и замечания не принимаются.</w:t>
      </w:r>
    </w:p>
    <w:p w:rsidR="004F5332" w:rsidRPr="00612670" w:rsidRDefault="004F5332" w:rsidP="004F5332">
      <w:pPr>
        <w:autoSpaceDE w:val="0"/>
        <w:jc w:val="both"/>
      </w:pPr>
      <w:r w:rsidRPr="00612670">
        <w:rPr>
          <w:sz w:val="24"/>
          <w:szCs w:val="24"/>
        </w:rPr>
        <w:t>Прием предложений и замечаний будет осуществляться в период:</w:t>
      </w:r>
    </w:p>
    <w:p w:rsidR="004F5332" w:rsidRPr="00612670" w:rsidRDefault="004F5332" w:rsidP="004F5332">
      <w:pPr>
        <w:autoSpaceDE w:val="0"/>
        <w:jc w:val="both"/>
      </w:pPr>
      <w:r>
        <w:rPr>
          <w:b/>
          <w:bCs/>
          <w:sz w:val="24"/>
          <w:szCs w:val="24"/>
        </w:rPr>
        <w:t>с «13» ноября по «22» ноября 2020</w:t>
      </w:r>
      <w:r w:rsidRPr="00612670">
        <w:rPr>
          <w:b/>
          <w:bCs/>
          <w:sz w:val="24"/>
          <w:szCs w:val="24"/>
        </w:rPr>
        <w:t xml:space="preserve"> года </w:t>
      </w:r>
      <w:r w:rsidRPr="00612670">
        <w:rPr>
          <w:bCs/>
          <w:sz w:val="24"/>
          <w:szCs w:val="24"/>
        </w:rPr>
        <w:t>в</w:t>
      </w:r>
      <w:r w:rsidRPr="00612670">
        <w:rPr>
          <w:b/>
          <w:bCs/>
          <w:sz w:val="24"/>
          <w:szCs w:val="24"/>
        </w:rPr>
        <w:t xml:space="preserve"> </w:t>
      </w:r>
      <w:r w:rsidRPr="00612670">
        <w:rPr>
          <w:sz w:val="24"/>
          <w:szCs w:val="24"/>
        </w:rPr>
        <w:t>следующие дни и часы (кроме праздничных дней):</w:t>
      </w:r>
    </w:p>
    <w:p w:rsidR="004F5332" w:rsidRPr="00612670" w:rsidRDefault="004F5332" w:rsidP="004F5332">
      <w:pPr>
        <w:autoSpaceDE w:val="0"/>
        <w:jc w:val="both"/>
        <w:rPr>
          <w:sz w:val="24"/>
          <w:szCs w:val="24"/>
        </w:rPr>
      </w:pPr>
      <w:r w:rsidRPr="00612670">
        <w:rPr>
          <w:sz w:val="24"/>
          <w:szCs w:val="24"/>
        </w:rPr>
        <w:t>- вторник и четверг – с 15.00 до 17.00;</w:t>
      </w:r>
    </w:p>
    <w:p w:rsidR="004F5332" w:rsidRPr="00612670" w:rsidRDefault="004F5332" w:rsidP="004F5332">
      <w:pPr>
        <w:jc w:val="both"/>
      </w:pPr>
      <w:r w:rsidRPr="00612670">
        <w:rPr>
          <w:sz w:val="24"/>
          <w:szCs w:val="24"/>
        </w:rPr>
        <w:t>- среда – с 10.00 до 13.00 (кроме выходных и празднич</w:t>
      </w:r>
      <w:r>
        <w:rPr>
          <w:sz w:val="24"/>
          <w:szCs w:val="24"/>
        </w:rPr>
        <w:t>ных дней) по адресу: Сиреневый бульвар, д. 18</w:t>
      </w:r>
      <w:r w:rsidRPr="00612670">
        <w:rPr>
          <w:sz w:val="24"/>
          <w:szCs w:val="24"/>
        </w:rPr>
        <w:t xml:space="preserve">, а также посредством почтовой связи и электронной почты: </w:t>
      </w:r>
      <w:hyperlink r:id="rId8" w:history="1">
        <w:r w:rsidRPr="00612670">
          <w:rPr>
            <w:color w:val="0000FF"/>
            <w:sz w:val="24"/>
            <w:szCs w:val="24"/>
            <w:u w:val="single"/>
            <w:lang w:val="en-US"/>
          </w:rPr>
          <w:t>mo</w:t>
        </w:r>
      </w:hyperlink>
      <w:hyperlink r:id="rId9" w:history="1">
        <w:r w:rsidRPr="00612670">
          <w:rPr>
            <w:color w:val="0000FF"/>
            <w:sz w:val="24"/>
            <w:szCs w:val="24"/>
            <w:u w:val="single"/>
          </w:rPr>
          <w:t>15@</w:t>
        </w:r>
      </w:hyperlink>
      <w:hyperlink r:id="rId10" w:history="1">
        <w:r w:rsidRPr="00612670">
          <w:rPr>
            <w:color w:val="0000FF"/>
            <w:sz w:val="24"/>
            <w:szCs w:val="24"/>
            <w:u w:val="single"/>
            <w:lang w:val="en-US"/>
          </w:rPr>
          <w:t>nevalink</w:t>
        </w:r>
      </w:hyperlink>
      <w:hyperlink r:id="rId11" w:history="1">
        <w:r w:rsidRPr="00612670">
          <w:rPr>
            <w:color w:val="0000FF"/>
            <w:sz w:val="24"/>
            <w:szCs w:val="24"/>
            <w:u w:val="single"/>
          </w:rPr>
          <w:t>.</w:t>
        </w:r>
      </w:hyperlink>
      <w:hyperlink r:id="rId12" w:history="1">
        <w:r w:rsidRPr="00612670">
          <w:rPr>
            <w:color w:val="0000FF"/>
            <w:sz w:val="24"/>
            <w:szCs w:val="24"/>
            <w:u w:val="single"/>
            <w:lang w:val="en-US"/>
          </w:rPr>
          <w:t>net</w:t>
        </w:r>
      </w:hyperlink>
      <w:r w:rsidRPr="00612670">
        <w:rPr>
          <w:sz w:val="24"/>
          <w:szCs w:val="24"/>
        </w:rPr>
        <w:t>.</w:t>
      </w:r>
    </w:p>
    <w:p w:rsidR="004F5332" w:rsidRPr="006F0EE1" w:rsidRDefault="004F5332" w:rsidP="004F5332">
      <w:pPr>
        <w:jc w:val="center"/>
      </w:pPr>
      <w:r w:rsidRPr="00612670">
        <w:rPr>
          <w:sz w:val="26"/>
          <w:szCs w:val="26"/>
        </w:rPr>
        <w:t>Приглашаем принять участие в публичных слушания</w:t>
      </w:r>
      <w:r>
        <w:rPr>
          <w:sz w:val="26"/>
          <w:szCs w:val="26"/>
        </w:rPr>
        <w:t>х всех заинтересованных жителей</w:t>
      </w:r>
    </w:p>
    <w:p w:rsidR="004F5332" w:rsidRPr="00C76CA7" w:rsidRDefault="004F5332" w:rsidP="004F5332">
      <w:pPr>
        <w:jc w:val="both"/>
        <w:rPr>
          <w:sz w:val="24"/>
          <w:szCs w:val="24"/>
        </w:rPr>
      </w:pPr>
    </w:p>
    <w:p w:rsidR="004F5332" w:rsidRPr="00C76CA7" w:rsidRDefault="004F5332" w:rsidP="004F5332">
      <w:pPr>
        <w:tabs>
          <w:tab w:val="left" w:pos="-142"/>
          <w:tab w:val="left" w:pos="426"/>
        </w:tabs>
        <w:jc w:val="center"/>
        <w:rPr>
          <w:sz w:val="24"/>
          <w:szCs w:val="24"/>
          <w:lang w:eastAsia="x-none"/>
        </w:rPr>
      </w:pPr>
    </w:p>
    <w:p w:rsidR="004F5332" w:rsidRPr="00E03C78" w:rsidRDefault="004F5332" w:rsidP="004F5332">
      <w:pPr>
        <w:pStyle w:val="2"/>
        <w:ind w:firstLine="284"/>
        <w:rPr>
          <w:szCs w:val="24"/>
        </w:rPr>
      </w:pPr>
    </w:p>
    <w:p w:rsidR="00206645" w:rsidRPr="00206645" w:rsidRDefault="00206645" w:rsidP="00206645">
      <w:pPr>
        <w:tabs>
          <w:tab w:val="left" w:pos="709"/>
          <w:tab w:val="left" w:pos="4200"/>
        </w:tabs>
        <w:jc w:val="both"/>
        <w:rPr>
          <w:sz w:val="28"/>
          <w:szCs w:val="28"/>
        </w:rPr>
      </w:pPr>
      <w:bookmarkStart w:id="0" w:name="_GoBack"/>
      <w:bookmarkEnd w:id="0"/>
    </w:p>
    <w:sectPr w:rsidR="00206645" w:rsidRPr="00206645" w:rsidSect="00C76CA7">
      <w:headerReference w:type="first" r:id="rId13"/>
      <w:pgSz w:w="11906" w:h="16838" w:code="9"/>
      <w:pgMar w:top="907" w:right="567" w:bottom="737" w:left="107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CA7" w:rsidRPr="007A2EAB" w:rsidRDefault="004F5332" w:rsidP="008658FC">
    <w:pPr>
      <w:pStyle w:val="a6"/>
      <w:jc w:val="center"/>
      <w:rPr>
        <w:sz w:val="25"/>
        <w:szCs w:val="25"/>
      </w:rPr>
    </w:pPr>
  </w:p>
  <w:p w:rsidR="00C76CA7" w:rsidRPr="007A2EAB" w:rsidRDefault="004F5332" w:rsidP="008658FC">
    <w:pPr>
      <w:pStyle w:val="a6"/>
      <w:jc w:val="center"/>
      <w:rPr>
        <w:sz w:val="25"/>
        <w:szCs w:val="25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E63"/>
    <w:rsid w:val="00112CA5"/>
    <w:rsid w:val="001B315E"/>
    <w:rsid w:val="00206645"/>
    <w:rsid w:val="00417FD8"/>
    <w:rsid w:val="004F5332"/>
    <w:rsid w:val="00505E7B"/>
    <w:rsid w:val="005D031A"/>
    <w:rsid w:val="00725C88"/>
    <w:rsid w:val="00872B1A"/>
    <w:rsid w:val="009E3210"/>
    <w:rsid w:val="00A318A7"/>
    <w:rsid w:val="00B403F1"/>
    <w:rsid w:val="00B82B1A"/>
    <w:rsid w:val="00BB6196"/>
    <w:rsid w:val="00BC179C"/>
    <w:rsid w:val="00BE0E0E"/>
    <w:rsid w:val="00C053FA"/>
    <w:rsid w:val="00E8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BF2AE1"/>
  <w15:docId w15:val="{21DE0235-DE2A-423F-AC59-41CD311F4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E63"/>
  </w:style>
  <w:style w:type="paragraph" w:styleId="5">
    <w:name w:val="heading 5"/>
    <w:basedOn w:val="a"/>
    <w:next w:val="a"/>
    <w:qFormat/>
    <w:rsid w:val="00E86E63"/>
    <w:pPr>
      <w:keepNext/>
      <w:framePr w:w="4559" w:h="3742" w:hSpace="567" w:wrap="auto" w:vAnchor="text" w:hAnchor="page" w:x="1158" w:y="1"/>
      <w:ind w:right="137" w:firstLine="720"/>
      <w:outlineLvl w:val="4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86E63"/>
    <w:rPr>
      <w:color w:val="0000FF"/>
      <w:u w:val="single"/>
    </w:rPr>
  </w:style>
  <w:style w:type="paragraph" w:styleId="a4">
    <w:name w:val="Balloon Text"/>
    <w:basedOn w:val="a"/>
    <w:link w:val="a5"/>
    <w:rsid w:val="00BB619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BB6196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4F5332"/>
    <w:pPr>
      <w:suppressAutoHyphens/>
      <w:autoSpaceDN w:val="0"/>
      <w:jc w:val="both"/>
      <w:textAlignment w:val="baseline"/>
    </w:pPr>
    <w:rPr>
      <w:kern w:val="3"/>
      <w:sz w:val="24"/>
    </w:rPr>
  </w:style>
  <w:style w:type="character" w:customStyle="1" w:styleId="20">
    <w:name w:val="Основной текст 2 Знак"/>
    <w:basedOn w:val="a0"/>
    <w:link w:val="2"/>
    <w:rsid w:val="004F5332"/>
    <w:rPr>
      <w:kern w:val="3"/>
      <w:sz w:val="24"/>
    </w:rPr>
  </w:style>
  <w:style w:type="paragraph" w:styleId="a6">
    <w:name w:val="header"/>
    <w:basedOn w:val="a"/>
    <w:link w:val="a7"/>
    <w:uiPriority w:val="99"/>
    <w:rsid w:val="004F5332"/>
    <w:pPr>
      <w:widowControl w:val="0"/>
      <w:tabs>
        <w:tab w:val="center" w:pos="4677"/>
        <w:tab w:val="right" w:pos="9355"/>
      </w:tabs>
      <w:suppressAutoHyphens/>
      <w:autoSpaceDN w:val="0"/>
      <w:textAlignment w:val="baseline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4F5332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15@nevalink.net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mo15.spb.ru/" TargetMode="External"/><Relationship Id="rId12" Type="http://schemas.openxmlformats.org/officeDocument/2006/relationships/hyperlink" Target="mailto:mo15@nevalink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15.spb.ru/" TargetMode="External"/><Relationship Id="rId11" Type="http://schemas.openxmlformats.org/officeDocument/2006/relationships/hyperlink" Target="mailto:mo15@nevalink.net" TargetMode="External"/><Relationship Id="rId5" Type="http://schemas.openxmlformats.org/officeDocument/2006/relationships/hyperlink" Target="http://mo15.spb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mo15@nevalink.net" TargetMode="External"/><Relationship Id="rId4" Type="http://schemas.openxmlformats.org/officeDocument/2006/relationships/hyperlink" Target="http://mo15.spb.ru/" TargetMode="External"/><Relationship Id="rId9" Type="http://schemas.openxmlformats.org/officeDocument/2006/relationships/hyperlink" Target="mailto:mo15@nevalink.ne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3525</CharactersWithSpaces>
  <SharedDoc>false</SharedDoc>
  <HLinks>
    <vt:vector size="12" baseType="variant">
      <vt:variant>
        <vt:i4>3670048</vt:i4>
      </vt:variant>
      <vt:variant>
        <vt:i4>3</vt:i4>
      </vt:variant>
      <vt:variant>
        <vt:i4>0</vt:i4>
      </vt:variant>
      <vt:variant>
        <vt:i4>5</vt:i4>
      </vt:variant>
      <vt:variant>
        <vt:lpwstr>http://www.finokrug.spb.ru/</vt:lpwstr>
      </vt:variant>
      <vt:variant>
        <vt:lpwstr/>
      </vt:variant>
      <vt:variant>
        <vt:i4>1310758</vt:i4>
      </vt:variant>
      <vt:variant>
        <vt:i4>0</vt:i4>
      </vt:variant>
      <vt:variant>
        <vt:i4>0</vt:i4>
      </vt:variant>
      <vt:variant>
        <vt:i4>5</vt:i4>
      </vt:variant>
      <vt:variant>
        <vt:lpwstr>mailto:mo20fo@yandex.ru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ksush</cp:lastModifiedBy>
  <cp:revision>2</cp:revision>
  <cp:lastPrinted>2020-04-13T08:55:00Z</cp:lastPrinted>
  <dcterms:created xsi:type="dcterms:W3CDTF">2020-11-12T17:02:00Z</dcterms:created>
  <dcterms:modified xsi:type="dcterms:W3CDTF">2020-11-12T17:02:00Z</dcterms:modified>
</cp:coreProperties>
</file>