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810D36" w:rsidTr="00810D36">
        <w:tc>
          <w:tcPr>
            <w:tcW w:w="5245" w:type="dxa"/>
            <w:hideMark/>
          </w:tcPr>
          <w:p w:rsidR="00810D36" w:rsidRPr="00810D36" w:rsidRDefault="00810D36" w:rsidP="00810D36">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Постановление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Муниципальный округ №15 от 28.08.2017 г. № 30.</w:t>
            </w:r>
            <w:r>
              <w:rPr>
                <w:b/>
                <w:i/>
                <w:sz w:val="24"/>
                <w:szCs w:val="24"/>
                <w:lang w:eastAsia="ru-RU"/>
              </w:rPr>
              <w:t>3</w:t>
            </w:r>
            <w:r w:rsidRPr="00592CE9">
              <w:rPr>
                <w:b/>
                <w:i/>
                <w:sz w:val="24"/>
                <w:szCs w:val="24"/>
                <w:lang w:eastAsia="ru-RU"/>
              </w:rPr>
              <w:t xml:space="preserve"> «Об утверждении </w:t>
            </w:r>
            <w:r>
              <w:rPr>
                <w:b/>
                <w:i/>
                <w:sz w:val="24"/>
                <w:szCs w:val="24"/>
                <w:lang w:eastAsia="ru-RU"/>
              </w:rPr>
              <w:t xml:space="preserve"> </w:t>
            </w:r>
            <w:r w:rsidRPr="00592CE9">
              <w:rPr>
                <w:b/>
                <w:i/>
                <w:sz w:val="24"/>
                <w:szCs w:val="24"/>
                <w:lang w:eastAsia="ru-RU"/>
              </w:rPr>
              <w:t xml:space="preserve">административного регламента </w:t>
            </w:r>
            <w:bookmarkStart w:id="1" w:name="_Hlk92884971"/>
            <w:r w:rsidRPr="00592CE9">
              <w:rPr>
                <w:b/>
                <w:i/>
                <w:sz w:val="24"/>
                <w:szCs w:val="24"/>
                <w:lang w:eastAsia="ru-RU"/>
              </w:rPr>
              <w:t>Местной Администрации внутригородского муниципального образования Санкт-Петербурга</w:t>
            </w:r>
            <w:r>
              <w:rPr>
                <w:b/>
                <w:i/>
                <w:sz w:val="24"/>
                <w:szCs w:val="24"/>
                <w:lang w:eastAsia="ru-RU"/>
              </w:rPr>
              <w:t xml:space="preserve"> </w:t>
            </w:r>
            <w:r w:rsidRPr="00592CE9">
              <w:rPr>
                <w:b/>
                <w:i/>
                <w:sz w:val="24"/>
                <w:szCs w:val="24"/>
                <w:lang w:eastAsia="ru-RU"/>
              </w:rPr>
              <w:t>Муниципальный округ №15</w:t>
            </w:r>
            <w:bookmarkEnd w:id="1"/>
            <w:r w:rsidRPr="00592CE9">
              <w:rPr>
                <w:b/>
                <w:i/>
                <w:sz w:val="24"/>
                <w:szCs w:val="24"/>
                <w:lang w:eastAsia="ru-RU"/>
              </w:rPr>
              <w:t xml:space="preserve"> по предоставлению муниципальной услуги «</w:t>
            </w:r>
            <w:r w:rsidRPr="004B772A">
              <w:rPr>
                <w:b/>
                <w:bCs/>
                <w:i/>
                <w:sz w:val="24"/>
                <w:szCs w:val="24"/>
                <w:lang w:eastAsia="ja-JP"/>
              </w:rPr>
              <w:t>По выдаче разрешений на вступление в брак</w:t>
            </w:r>
            <w:r>
              <w:rPr>
                <w:b/>
                <w:bCs/>
                <w:i/>
                <w:sz w:val="24"/>
                <w:szCs w:val="24"/>
                <w:lang w:eastAsia="ja-JP"/>
              </w:rPr>
              <w:t xml:space="preserve"> </w:t>
            </w:r>
            <w:r w:rsidRPr="004B772A">
              <w:rPr>
                <w:b/>
                <w:bCs/>
                <w:i/>
                <w:sz w:val="24"/>
                <w:szCs w:val="24"/>
                <w:lang w:eastAsia="ja-JP"/>
              </w:rPr>
              <w:t>лицам, достигшим возраста 16-ти лет</w:t>
            </w:r>
            <w:r w:rsidRPr="000E02E2">
              <w:rPr>
                <w:b/>
                <w:bCs/>
                <w:i/>
                <w:sz w:val="24"/>
                <w:szCs w:val="24"/>
                <w:lang w:eastAsia="ru-RU"/>
              </w:rPr>
              <w:t>»</w:t>
            </w:r>
            <w:r w:rsidRPr="00592CE9">
              <w:rPr>
                <w:b/>
                <w:i/>
                <w:sz w:val="24"/>
                <w:szCs w:val="24"/>
                <w:lang w:eastAsia="ru-RU"/>
              </w:rPr>
              <w:t>»</w:t>
            </w:r>
            <w:bookmarkEnd w:id="0"/>
          </w:p>
        </w:tc>
      </w:tr>
    </w:tbl>
    <w:p w:rsidR="00810D36" w:rsidRDefault="00810D36">
      <w:pPr>
        <w:spacing w:before="105" w:line="235" w:lineRule="auto"/>
        <w:ind w:left="107" w:right="163" w:firstLine="532"/>
        <w:jc w:val="both"/>
        <w:rPr>
          <w:sz w:val="24"/>
          <w:szCs w:val="24"/>
        </w:rPr>
      </w:pPr>
    </w:p>
    <w:p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6E798D" w:rsidRPr="00467701">
        <w:rPr>
          <w:sz w:val="24"/>
          <w:szCs w:val="24"/>
          <w:lang w:eastAsia="ru-RU"/>
        </w:rPr>
        <w:t>«</w:t>
      </w:r>
      <w:r w:rsidR="004B772A">
        <w:rPr>
          <w:sz w:val="24"/>
          <w:szCs w:val="24"/>
          <w:lang w:eastAsia="ru-RU"/>
        </w:rPr>
        <w:t>По</w:t>
      </w:r>
      <w:r w:rsidR="004B772A" w:rsidRPr="00EF2A8E">
        <w:rPr>
          <w:sz w:val="24"/>
          <w:szCs w:val="24"/>
          <w:lang w:eastAsia="ru-RU"/>
        </w:rPr>
        <w:t xml:space="preserve"> предоставлению муниципальной услуги по выдаче разрешений на вступление в брак</w:t>
      </w:r>
      <w:r w:rsidR="004B772A">
        <w:rPr>
          <w:sz w:val="24"/>
          <w:szCs w:val="24"/>
          <w:lang w:eastAsia="ru-RU"/>
        </w:rPr>
        <w:t xml:space="preserve"> </w:t>
      </w:r>
      <w:r w:rsidR="004B772A" w:rsidRPr="00EF2A8E">
        <w:rPr>
          <w:sz w:val="24"/>
          <w:szCs w:val="24"/>
          <w:lang w:eastAsia="ru-RU"/>
        </w:rPr>
        <w:t>лицам, достигшим возраста 16-ти лет</w:t>
      </w:r>
      <w:r w:rsidRPr="009B0FF3">
        <w:rPr>
          <w:sz w:val="24"/>
          <w:szCs w:val="24"/>
        </w:rPr>
        <w:t xml:space="preserve">», утвержденный постановлением Местной </w:t>
      </w:r>
      <w:r w:rsidR="00B26B88">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B26B88">
        <w:rPr>
          <w:sz w:val="24"/>
          <w:szCs w:val="24"/>
        </w:rPr>
        <w:t>М</w:t>
      </w:r>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w:t>
      </w:r>
      <w:r w:rsidR="004B772A">
        <w:rPr>
          <w:sz w:val="24"/>
          <w:szCs w:val="24"/>
        </w:rPr>
        <w:t>3</w:t>
      </w:r>
      <w:r w:rsidRPr="009B0FF3">
        <w:rPr>
          <w:sz w:val="24"/>
          <w:szCs w:val="24"/>
        </w:rPr>
        <w:t xml:space="preserve"> (далее — Административный регламент)</w:t>
      </w:r>
      <w:r w:rsidR="003C707F" w:rsidRPr="009B0FF3">
        <w:rPr>
          <w:sz w:val="24"/>
          <w:szCs w:val="24"/>
        </w:rPr>
        <w:t xml:space="preserve"> следующие изменения</w:t>
      </w:r>
      <w:r w:rsidRPr="009B0FF3">
        <w:rPr>
          <w:sz w:val="24"/>
          <w:szCs w:val="24"/>
        </w:rPr>
        <w:t>:</w:t>
      </w:r>
    </w:p>
    <w:p w:rsidR="0020439E" w:rsidRDefault="0020439E" w:rsidP="0020439E">
      <w:pPr>
        <w:pStyle w:val="a5"/>
        <w:numPr>
          <w:ilvl w:val="1"/>
          <w:numId w:val="6"/>
        </w:numPr>
        <w:tabs>
          <w:tab w:val="left" w:pos="851"/>
        </w:tabs>
        <w:adjustRightInd w:val="0"/>
        <w:spacing w:line="276" w:lineRule="auto"/>
        <w:ind w:left="0" w:firstLine="360"/>
        <w:rPr>
          <w:sz w:val="24"/>
          <w:szCs w:val="24"/>
          <w:lang w:eastAsia="ru-RU"/>
        </w:rPr>
      </w:pPr>
      <w:r>
        <w:rPr>
          <w:sz w:val="24"/>
          <w:szCs w:val="24"/>
          <w:lang w:eastAsia="ru-RU"/>
        </w:rPr>
        <w:t xml:space="preserve">Пункт 2.8 Административного регламента </w:t>
      </w:r>
      <w:bookmarkStart w:id="2" w:name="_Hlk95218411"/>
      <w:r>
        <w:rPr>
          <w:sz w:val="24"/>
          <w:szCs w:val="24"/>
          <w:lang w:eastAsia="ru-RU"/>
        </w:rPr>
        <w:t>дополнить абзацами следующего содержания:</w:t>
      </w:r>
    </w:p>
    <w:bookmarkEnd w:id="2"/>
    <w:p w:rsidR="0020439E" w:rsidRDefault="0020439E" w:rsidP="0020439E">
      <w:pPr>
        <w:adjustRightInd w:val="0"/>
        <w:spacing w:line="276" w:lineRule="auto"/>
        <w:ind w:firstLine="360"/>
        <w:jc w:val="both"/>
        <w:rPr>
          <w:sz w:val="24"/>
          <w:szCs w:val="24"/>
          <w:lang w:eastAsia="ru-RU"/>
        </w:rPr>
      </w:pPr>
      <w:r>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20439E" w:rsidRDefault="0020439E" w:rsidP="0020439E">
      <w:pPr>
        <w:adjustRightInd w:val="0"/>
        <w:spacing w:line="276" w:lineRule="auto"/>
        <w:ind w:firstLine="360"/>
        <w:jc w:val="both"/>
        <w:rPr>
          <w:sz w:val="24"/>
          <w:szCs w:val="24"/>
          <w:lang w:eastAsia="ru-RU"/>
        </w:rPr>
      </w:pPr>
      <w:r>
        <w:rPr>
          <w:sz w:val="24"/>
          <w:szCs w:val="24"/>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439E" w:rsidRDefault="0020439E" w:rsidP="0020439E">
      <w:pPr>
        <w:adjustRightInd w:val="0"/>
        <w:spacing w:line="276" w:lineRule="auto"/>
        <w:ind w:firstLine="360"/>
        <w:jc w:val="both"/>
        <w:rPr>
          <w:sz w:val="24"/>
          <w:szCs w:val="24"/>
          <w:lang w:eastAsia="ru-RU"/>
        </w:rPr>
      </w:pPr>
      <w:r>
        <w:rPr>
          <w:sz w:val="24"/>
          <w:szCs w:val="24"/>
          <w:lang w:eastAsia="ru-RU"/>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w:t>
      </w:r>
      <w:r>
        <w:rPr>
          <w:sz w:val="24"/>
          <w:szCs w:val="24"/>
          <w:lang w:eastAsia="ru-RU"/>
        </w:rPr>
        <w:lastRenderedPageBreak/>
        <w:t>муниципальной услуги;</w:t>
      </w:r>
    </w:p>
    <w:p w:rsidR="0020439E" w:rsidRDefault="0020439E" w:rsidP="0020439E">
      <w:pPr>
        <w:adjustRightInd w:val="0"/>
        <w:spacing w:line="276" w:lineRule="auto"/>
        <w:ind w:firstLine="360"/>
        <w:jc w:val="both"/>
        <w:rPr>
          <w:sz w:val="24"/>
          <w:szCs w:val="24"/>
          <w:lang w:eastAsia="ru-RU"/>
        </w:rPr>
      </w:pPr>
      <w:r>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439E" w:rsidRDefault="0020439E" w:rsidP="0020439E">
      <w:pPr>
        <w:adjustRightInd w:val="0"/>
        <w:spacing w:line="276" w:lineRule="auto"/>
        <w:ind w:firstLine="360"/>
        <w:jc w:val="both"/>
        <w:rPr>
          <w:sz w:val="24"/>
          <w:szCs w:val="24"/>
          <w:lang w:eastAsia="ru-RU"/>
        </w:rPr>
      </w:pPr>
      <w:r>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439E" w:rsidRDefault="0020439E" w:rsidP="0020439E">
      <w:pPr>
        <w:adjustRightInd w:val="0"/>
        <w:spacing w:line="276" w:lineRule="auto"/>
        <w:ind w:firstLine="360"/>
        <w:jc w:val="both"/>
        <w:rPr>
          <w:sz w:val="24"/>
          <w:szCs w:val="24"/>
          <w:lang w:eastAsia="ru-RU"/>
        </w:rPr>
      </w:pPr>
      <w:r>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0439E" w:rsidRDefault="0020439E" w:rsidP="0020439E">
      <w:pPr>
        <w:adjustRightInd w:val="0"/>
        <w:spacing w:line="276" w:lineRule="auto"/>
        <w:ind w:firstLine="360"/>
        <w:jc w:val="both"/>
        <w:rPr>
          <w:sz w:val="24"/>
          <w:szCs w:val="24"/>
          <w:lang w:eastAsia="ru-RU"/>
        </w:rPr>
      </w:pPr>
      <w:r>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20439E" w:rsidRDefault="0020439E" w:rsidP="0020439E">
      <w:pPr>
        <w:pStyle w:val="a5"/>
        <w:numPr>
          <w:ilvl w:val="1"/>
          <w:numId w:val="6"/>
        </w:numPr>
        <w:spacing w:line="276" w:lineRule="auto"/>
        <w:rPr>
          <w:sz w:val="24"/>
          <w:szCs w:val="24"/>
        </w:rPr>
      </w:pPr>
      <w:r>
        <w:rPr>
          <w:sz w:val="24"/>
          <w:szCs w:val="24"/>
        </w:rPr>
        <w:t>Пункт 5.2 раздела 5 Административного регламента заменить следующим содержанием:</w:t>
      </w:r>
    </w:p>
    <w:p w:rsidR="0020439E" w:rsidRDefault="0020439E" w:rsidP="0020439E">
      <w:pPr>
        <w:spacing w:line="276" w:lineRule="auto"/>
        <w:ind w:firstLine="360"/>
        <w:jc w:val="both"/>
        <w:rPr>
          <w:sz w:val="24"/>
          <w:szCs w:val="24"/>
        </w:rPr>
      </w:pPr>
      <w:r>
        <w:rPr>
          <w:sz w:val="24"/>
          <w:szCs w:val="24"/>
        </w:rPr>
        <w:t>Заявитель может обратиться с жалобой в том числе в следующих случаях:</w:t>
      </w:r>
    </w:p>
    <w:p w:rsidR="0020439E" w:rsidRDefault="0020439E" w:rsidP="0020439E">
      <w:pPr>
        <w:pStyle w:val="a5"/>
        <w:numPr>
          <w:ilvl w:val="0"/>
          <w:numId w:val="7"/>
        </w:numPr>
        <w:spacing w:line="276" w:lineRule="auto"/>
        <w:ind w:left="0" w:firstLine="360"/>
        <w:rPr>
          <w:sz w:val="24"/>
          <w:szCs w:val="24"/>
        </w:rPr>
      </w:pPr>
      <w:r>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20439E" w:rsidRDefault="0020439E" w:rsidP="0020439E">
      <w:pPr>
        <w:pStyle w:val="a5"/>
        <w:numPr>
          <w:ilvl w:val="0"/>
          <w:numId w:val="7"/>
        </w:numPr>
        <w:spacing w:line="276" w:lineRule="auto"/>
        <w:ind w:left="0" w:firstLine="360"/>
        <w:rPr>
          <w:sz w:val="24"/>
          <w:szCs w:val="24"/>
        </w:rPr>
      </w:pPr>
      <w:r>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0439E" w:rsidRDefault="0020439E" w:rsidP="0020439E">
      <w:pPr>
        <w:pStyle w:val="a5"/>
        <w:numPr>
          <w:ilvl w:val="0"/>
          <w:numId w:val="7"/>
        </w:numPr>
        <w:spacing w:line="276" w:lineRule="auto"/>
        <w:ind w:left="0" w:firstLine="360"/>
        <w:rPr>
          <w:sz w:val="24"/>
          <w:szCs w:val="24"/>
        </w:rPr>
      </w:pPr>
      <w:r>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20439E" w:rsidRDefault="0020439E" w:rsidP="0020439E">
      <w:pPr>
        <w:pStyle w:val="a5"/>
        <w:numPr>
          <w:ilvl w:val="0"/>
          <w:numId w:val="7"/>
        </w:numPr>
        <w:spacing w:line="276" w:lineRule="auto"/>
        <w:ind w:left="0" w:firstLine="360"/>
        <w:rPr>
          <w:sz w:val="24"/>
          <w:szCs w:val="24"/>
        </w:rPr>
      </w:pPr>
      <w:r>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0439E" w:rsidRDefault="0020439E" w:rsidP="0020439E">
      <w:pPr>
        <w:pStyle w:val="a5"/>
        <w:numPr>
          <w:ilvl w:val="0"/>
          <w:numId w:val="7"/>
        </w:numPr>
        <w:spacing w:line="276" w:lineRule="auto"/>
        <w:ind w:left="0" w:firstLine="360"/>
        <w:rPr>
          <w:sz w:val="24"/>
          <w:szCs w:val="24"/>
        </w:rPr>
      </w:pPr>
      <w:r>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w:t>
      </w:r>
      <w:r>
        <w:rPr>
          <w:sz w:val="24"/>
          <w:szCs w:val="24"/>
        </w:rPr>
        <w:lastRenderedPageBreak/>
        <w:t>(бездействия)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0439E" w:rsidRDefault="0020439E" w:rsidP="0020439E">
      <w:pPr>
        <w:pStyle w:val="a5"/>
        <w:numPr>
          <w:ilvl w:val="0"/>
          <w:numId w:val="7"/>
        </w:numPr>
        <w:spacing w:line="276" w:lineRule="auto"/>
        <w:ind w:left="0" w:firstLine="360"/>
        <w:rPr>
          <w:sz w:val="24"/>
          <w:szCs w:val="24"/>
        </w:rPr>
      </w:pPr>
      <w:r>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0439E" w:rsidRDefault="0020439E" w:rsidP="0020439E">
      <w:pPr>
        <w:pStyle w:val="a5"/>
        <w:numPr>
          <w:ilvl w:val="0"/>
          <w:numId w:val="7"/>
        </w:numPr>
        <w:spacing w:line="276" w:lineRule="auto"/>
        <w:ind w:left="0" w:firstLine="360"/>
        <w:rPr>
          <w:sz w:val="24"/>
          <w:szCs w:val="24"/>
        </w:rPr>
      </w:pPr>
      <w:r>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noProof/>
        </w:rPr>
        <mc:AlternateContent>
          <mc:Choice Requires="wps">
            <w:drawing>
              <wp:anchor distT="0" distB="0" distL="114300" distR="114300" simplePos="0" relativeHeight="251659264" behindDoc="0" locked="0" layoutInCell="1" allowOverlap="1">
                <wp:simplePos x="0" y="0"/>
                <wp:positionH relativeFrom="page">
                  <wp:posOffset>182880</wp:posOffset>
                </wp:positionH>
                <wp:positionV relativeFrom="page">
                  <wp:posOffset>10598785</wp:posOffset>
                </wp:positionV>
                <wp:extent cx="301117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5E079"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" strokecolor="#575454" strokeweight=".96pt">
                <w10:wrap anchorx="page" anchory="page"/>
              </v:line>
            </w:pict>
          </mc:Fallback>
        </mc:AlternateContent>
      </w:r>
    </w:p>
    <w:p w:rsidR="0020439E" w:rsidRDefault="0020439E" w:rsidP="0020439E">
      <w:pPr>
        <w:pStyle w:val="a5"/>
        <w:numPr>
          <w:ilvl w:val="0"/>
          <w:numId w:val="7"/>
        </w:numPr>
        <w:spacing w:line="276" w:lineRule="auto"/>
        <w:ind w:left="0" w:firstLine="360"/>
        <w:rPr>
          <w:sz w:val="24"/>
          <w:szCs w:val="24"/>
        </w:rPr>
      </w:pPr>
      <w:r>
        <w:rPr>
          <w:sz w:val="24"/>
          <w:szCs w:val="24"/>
        </w:rPr>
        <w:t>нарушение срока или порядка выдачи документов по результатам предоставления государственной или муниципальной услуги;</w:t>
      </w:r>
    </w:p>
    <w:p w:rsidR="0020439E" w:rsidRDefault="0020439E" w:rsidP="0020439E">
      <w:pPr>
        <w:pStyle w:val="a5"/>
        <w:numPr>
          <w:ilvl w:val="0"/>
          <w:numId w:val="7"/>
        </w:numPr>
        <w:spacing w:line="276" w:lineRule="auto"/>
        <w:ind w:left="0" w:firstLine="360"/>
        <w:rPr>
          <w:sz w:val="24"/>
          <w:szCs w:val="24"/>
        </w:rPr>
      </w:pPr>
      <w:r>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0439E" w:rsidRDefault="0020439E" w:rsidP="0020439E">
      <w:pPr>
        <w:pStyle w:val="a5"/>
        <w:numPr>
          <w:ilvl w:val="0"/>
          <w:numId w:val="7"/>
        </w:numPr>
        <w:spacing w:line="276" w:lineRule="auto"/>
        <w:ind w:left="0" w:firstLine="360"/>
        <w:rPr>
          <w:sz w:val="24"/>
          <w:szCs w:val="24"/>
        </w:rPr>
      </w:pPr>
      <w:r>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0439E" w:rsidRDefault="0020439E" w:rsidP="0020439E">
      <w:pPr>
        <w:pStyle w:val="a5"/>
        <w:numPr>
          <w:ilvl w:val="1"/>
          <w:numId w:val="6"/>
        </w:numPr>
        <w:spacing w:line="276" w:lineRule="auto"/>
        <w:ind w:left="0" w:firstLine="360"/>
        <w:rPr>
          <w:sz w:val="24"/>
          <w:szCs w:val="24"/>
        </w:rPr>
      </w:pPr>
      <w:r>
        <w:rPr>
          <w:sz w:val="24"/>
          <w:szCs w:val="24"/>
        </w:rPr>
        <w:t>В</w:t>
      </w:r>
      <w:r>
        <w:rPr>
          <w:spacing w:val="1"/>
          <w:sz w:val="24"/>
          <w:szCs w:val="24"/>
        </w:rPr>
        <w:t xml:space="preserve"> </w:t>
      </w:r>
      <w:r>
        <w:rPr>
          <w:sz w:val="24"/>
          <w:szCs w:val="24"/>
        </w:rPr>
        <w:t>пункте</w:t>
      </w:r>
      <w:r>
        <w:rPr>
          <w:spacing w:val="1"/>
          <w:sz w:val="24"/>
          <w:szCs w:val="24"/>
        </w:rPr>
        <w:t xml:space="preserve"> </w:t>
      </w:r>
      <w:r>
        <w:rPr>
          <w:sz w:val="24"/>
          <w:szCs w:val="24"/>
        </w:rPr>
        <w:t>5.8</w:t>
      </w:r>
      <w:r>
        <w:rPr>
          <w:spacing w:val="1"/>
          <w:sz w:val="24"/>
          <w:szCs w:val="24"/>
        </w:rPr>
        <w:t xml:space="preserve"> раздела 5 </w:t>
      </w:r>
      <w:r>
        <w:rPr>
          <w:sz w:val="24"/>
          <w:szCs w:val="24"/>
        </w:rPr>
        <w:t>Административного</w:t>
      </w:r>
      <w:r>
        <w:rPr>
          <w:spacing w:val="1"/>
          <w:sz w:val="24"/>
          <w:szCs w:val="24"/>
        </w:rPr>
        <w:t xml:space="preserve"> </w:t>
      </w:r>
      <w:r>
        <w:rPr>
          <w:sz w:val="24"/>
          <w:szCs w:val="24"/>
        </w:rPr>
        <w:t>регламента</w:t>
      </w:r>
      <w:r>
        <w:rPr>
          <w:spacing w:val="1"/>
          <w:sz w:val="24"/>
          <w:szCs w:val="24"/>
        </w:rPr>
        <w:t xml:space="preserve"> </w:t>
      </w:r>
      <w:r>
        <w:rPr>
          <w:sz w:val="24"/>
          <w:szCs w:val="24"/>
        </w:rPr>
        <w:t>слова</w:t>
      </w:r>
      <w:r>
        <w:rPr>
          <w:spacing w:val="1"/>
          <w:sz w:val="24"/>
          <w:szCs w:val="24"/>
        </w:rPr>
        <w:t xml:space="preserve"> </w:t>
      </w:r>
      <w:r>
        <w:rPr>
          <w:sz w:val="24"/>
          <w:szCs w:val="24"/>
        </w:rPr>
        <w:t>«наделенное»</w:t>
      </w:r>
      <w:r>
        <w:rPr>
          <w:spacing w:val="1"/>
          <w:sz w:val="24"/>
          <w:szCs w:val="24"/>
        </w:rPr>
        <w:t xml:space="preserve"> </w:t>
      </w:r>
      <w:r>
        <w:rPr>
          <w:sz w:val="24"/>
          <w:szCs w:val="24"/>
        </w:rPr>
        <w:t>заменить</w:t>
      </w:r>
      <w:r>
        <w:rPr>
          <w:spacing w:val="48"/>
          <w:sz w:val="24"/>
          <w:szCs w:val="24"/>
        </w:rPr>
        <w:t xml:space="preserve"> </w:t>
      </w:r>
      <w:r>
        <w:rPr>
          <w:sz w:val="24"/>
          <w:szCs w:val="24"/>
        </w:rPr>
        <w:t>на</w:t>
      </w:r>
      <w:r>
        <w:rPr>
          <w:spacing w:val="37"/>
          <w:sz w:val="24"/>
          <w:szCs w:val="24"/>
        </w:rPr>
        <w:t xml:space="preserve"> </w:t>
      </w:r>
      <w:r>
        <w:rPr>
          <w:sz w:val="24"/>
          <w:szCs w:val="24"/>
        </w:rPr>
        <w:t>«работник,</w:t>
      </w:r>
      <w:r>
        <w:rPr>
          <w:spacing w:val="60"/>
          <w:sz w:val="24"/>
          <w:szCs w:val="24"/>
        </w:rPr>
        <w:t xml:space="preserve"> </w:t>
      </w:r>
      <w:r>
        <w:rPr>
          <w:sz w:val="24"/>
          <w:szCs w:val="24"/>
        </w:rPr>
        <w:t>наделенные»,</w:t>
      </w:r>
      <w:r>
        <w:rPr>
          <w:spacing w:val="50"/>
          <w:sz w:val="24"/>
          <w:szCs w:val="24"/>
        </w:rPr>
        <w:t xml:space="preserve"> </w:t>
      </w:r>
      <w:r>
        <w:rPr>
          <w:sz w:val="24"/>
          <w:szCs w:val="24"/>
        </w:rPr>
        <w:t>слова</w:t>
      </w:r>
      <w:r>
        <w:rPr>
          <w:spacing w:val="46"/>
          <w:sz w:val="24"/>
          <w:szCs w:val="24"/>
        </w:rPr>
        <w:t xml:space="preserve"> </w:t>
      </w:r>
      <w:r>
        <w:rPr>
          <w:sz w:val="24"/>
          <w:szCs w:val="24"/>
        </w:rPr>
        <w:t>«направляет»</w:t>
      </w:r>
      <w:r>
        <w:rPr>
          <w:spacing w:val="55"/>
          <w:sz w:val="24"/>
          <w:szCs w:val="24"/>
        </w:rPr>
        <w:t xml:space="preserve"> </w:t>
      </w:r>
      <w:r>
        <w:rPr>
          <w:sz w:val="24"/>
          <w:szCs w:val="24"/>
        </w:rPr>
        <w:t>заменить</w:t>
      </w:r>
      <w:r>
        <w:rPr>
          <w:spacing w:val="48"/>
          <w:sz w:val="24"/>
          <w:szCs w:val="24"/>
        </w:rPr>
        <w:t xml:space="preserve"> </w:t>
      </w:r>
      <w:r>
        <w:rPr>
          <w:sz w:val="24"/>
          <w:szCs w:val="24"/>
        </w:rPr>
        <w:t>на «направляют».</w:t>
      </w:r>
    </w:p>
    <w:p w:rsidR="0020439E" w:rsidRDefault="0020439E" w:rsidP="0020439E">
      <w:pPr>
        <w:pStyle w:val="a5"/>
        <w:numPr>
          <w:ilvl w:val="1"/>
          <w:numId w:val="6"/>
        </w:numPr>
        <w:adjustRightInd w:val="0"/>
        <w:ind w:left="0" w:firstLine="360"/>
        <w:rPr>
          <w:sz w:val="24"/>
          <w:szCs w:val="24"/>
          <w:lang w:eastAsia="ru-RU"/>
        </w:rPr>
      </w:pPr>
      <w:r>
        <w:rPr>
          <w:sz w:val="24"/>
          <w:szCs w:val="24"/>
        </w:rPr>
        <w:lastRenderedPageBreak/>
        <w:t xml:space="preserve"> Пункт 5.11 раздела 5 Административного регламента </w:t>
      </w:r>
      <w:r>
        <w:rPr>
          <w:sz w:val="24"/>
          <w:szCs w:val="24"/>
          <w:lang w:eastAsia="ru-RU"/>
        </w:rPr>
        <w:t>дополнить абзацами следующего содержания:</w:t>
      </w:r>
    </w:p>
    <w:p w:rsidR="0020439E" w:rsidRDefault="0020439E" w:rsidP="00A23059">
      <w:pPr>
        <w:shd w:val="clear" w:color="auto" w:fill="FFFFFF"/>
        <w:tabs>
          <w:tab w:val="left" w:pos="1276"/>
        </w:tabs>
        <w:spacing w:line="276" w:lineRule="auto"/>
        <w:ind w:firstLine="426"/>
        <w:jc w:val="both"/>
        <w:rPr>
          <w:sz w:val="24"/>
          <w:szCs w:val="24"/>
        </w:rPr>
      </w:pPr>
      <w:bookmarkStart w:id="3" w:name="_GoBack"/>
      <w:r>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0439E" w:rsidRDefault="0020439E" w:rsidP="00A23059">
      <w:pPr>
        <w:shd w:val="clear" w:color="auto" w:fill="FFFFFF"/>
        <w:tabs>
          <w:tab w:val="left" w:pos="1276"/>
        </w:tabs>
        <w:spacing w:line="276" w:lineRule="auto"/>
        <w:ind w:firstLine="567"/>
        <w:jc w:val="both"/>
        <w:rPr>
          <w:sz w:val="24"/>
          <w:szCs w:val="24"/>
        </w:rPr>
      </w:pPr>
      <w:r>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3"/>
    <w:p w:rsidR="0020439E" w:rsidRDefault="0020439E" w:rsidP="0020439E">
      <w:pPr>
        <w:pStyle w:val="a5"/>
        <w:numPr>
          <w:ilvl w:val="0"/>
          <w:numId w:val="6"/>
        </w:numPr>
        <w:spacing w:line="276" w:lineRule="auto"/>
        <w:ind w:left="0" w:firstLine="360"/>
        <w:rPr>
          <w:sz w:val="24"/>
          <w:szCs w:val="24"/>
        </w:rPr>
      </w:pPr>
      <w:r>
        <w:rPr>
          <w:sz w:val="24"/>
          <w:szCs w:val="24"/>
        </w:rPr>
        <w:t>Настоящее Постановление вступает в силу после официального опубликования (обнародования).</w:t>
      </w:r>
    </w:p>
    <w:p w:rsidR="0020439E" w:rsidRDefault="0020439E" w:rsidP="0020439E">
      <w:pPr>
        <w:pStyle w:val="a5"/>
        <w:numPr>
          <w:ilvl w:val="0"/>
          <w:numId w:val="6"/>
        </w:numPr>
        <w:tabs>
          <w:tab w:val="left" w:pos="1472"/>
        </w:tabs>
        <w:spacing w:line="276" w:lineRule="auto"/>
        <w:ind w:right="122"/>
        <w:rPr>
          <w:sz w:val="24"/>
          <w:szCs w:val="24"/>
        </w:rPr>
      </w:pPr>
      <w:r>
        <w:rPr>
          <w:sz w:val="24"/>
          <w:szCs w:val="24"/>
        </w:rPr>
        <w:t>Контроль за исполнением настоящего Постановления оставляю за собой.</w:t>
      </w:r>
    </w:p>
    <w:p w:rsidR="0020439E" w:rsidRDefault="0020439E" w:rsidP="0020439E">
      <w:pPr>
        <w:tabs>
          <w:tab w:val="left" w:pos="1472"/>
        </w:tabs>
        <w:spacing w:line="276" w:lineRule="auto"/>
        <w:ind w:left="360" w:right="122"/>
        <w:rPr>
          <w:sz w:val="24"/>
          <w:szCs w:val="24"/>
        </w:rPr>
      </w:pPr>
    </w:p>
    <w:p w:rsidR="0020439E" w:rsidRDefault="0020439E" w:rsidP="0020439E">
      <w:pPr>
        <w:tabs>
          <w:tab w:val="left" w:pos="1472"/>
        </w:tabs>
        <w:spacing w:line="276" w:lineRule="auto"/>
        <w:ind w:left="360" w:right="122"/>
        <w:rPr>
          <w:sz w:val="24"/>
          <w:szCs w:val="24"/>
        </w:rPr>
      </w:pPr>
    </w:p>
    <w:p w:rsidR="0020439E" w:rsidRDefault="0020439E" w:rsidP="0020439E">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p w:rsidR="009B0FF3" w:rsidRPr="0020439E" w:rsidRDefault="009B0FF3" w:rsidP="0020439E">
      <w:pPr>
        <w:spacing w:line="276" w:lineRule="auto"/>
        <w:rPr>
          <w:sz w:val="24"/>
          <w:szCs w:val="24"/>
        </w:rPr>
      </w:pPr>
    </w:p>
    <w:sectPr w:rsidR="009B0FF3" w:rsidRPr="0020439E"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20439E"/>
    <w:rsid w:val="003C707F"/>
    <w:rsid w:val="003D5AAC"/>
    <w:rsid w:val="004B772A"/>
    <w:rsid w:val="00592CE9"/>
    <w:rsid w:val="006231C9"/>
    <w:rsid w:val="006E798D"/>
    <w:rsid w:val="00803B11"/>
    <w:rsid w:val="00810D36"/>
    <w:rsid w:val="009B0FF3"/>
    <w:rsid w:val="00A23059"/>
    <w:rsid w:val="00B26B88"/>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810D3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21952">
      <w:bodyDiv w:val="1"/>
      <w:marLeft w:val="0"/>
      <w:marRight w:val="0"/>
      <w:marTop w:val="0"/>
      <w:marBottom w:val="0"/>
      <w:divBdr>
        <w:top w:val="none" w:sz="0" w:space="0" w:color="auto"/>
        <w:left w:val="none" w:sz="0" w:space="0" w:color="auto"/>
        <w:bottom w:val="none" w:sz="0" w:space="0" w:color="auto"/>
        <w:right w:val="none" w:sz="0" w:space="0" w:color="auto"/>
      </w:divBdr>
    </w:div>
    <w:div w:id="1962569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1605</Words>
  <Characters>9153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10</cp:revision>
  <dcterms:created xsi:type="dcterms:W3CDTF">2022-01-12T13:35:00Z</dcterms:created>
  <dcterms:modified xsi:type="dcterms:W3CDTF">2022-02-09T07:59:00Z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