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4550E" w:rsidRPr="00A4550E" w:rsidRDefault="00A4550E" w:rsidP="00A4550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bookmarkStart w:id="0" w:name="_GoBack"/>
      <w:bookmarkEnd w:id="0"/>
      <w:r w:rsidRPr="00A4550E">
        <w:rPr>
          <w:rFonts w:ascii="Times New Roman" w:hAnsi="Times New Roman"/>
          <w:sz w:val="24"/>
          <w:szCs w:val="24"/>
        </w:rPr>
        <w:t xml:space="preserve">ВНУТРИГОРОДСКОГО МУНИЦИПАЛЬНОГО ОБРАЗОВАНИЯ </w:t>
      </w:r>
    </w:p>
    <w:p w:rsidR="00A4550E" w:rsidRPr="00A4550E" w:rsidRDefault="00A4550E" w:rsidP="00A4550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A4550E">
        <w:rPr>
          <w:rFonts w:ascii="Times New Roman" w:hAnsi="Times New Roman"/>
          <w:sz w:val="24"/>
          <w:szCs w:val="24"/>
        </w:rPr>
        <w:t xml:space="preserve">ГОРОДА ФЕДЕРАЛЬНОГО ЗНАЧЕНИЯ САНКТ-ПЕТЕРБУРГА </w:t>
      </w:r>
    </w:p>
    <w:p w:rsidR="00A4550E" w:rsidRPr="00A4550E" w:rsidRDefault="00A4550E" w:rsidP="00A4550E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A4550E">
        <w:rPr>
          <w:rFonts w:ascii="Times New Roman" w:hAnsi="Times New Roman"/>
          <w:sz w:val="24"/>
          <w:szCs w:val="24"/>
        </w:rPr>
        <w:t>МУНИЦИПАЛЬНЫЙ ОКРУГ №15</w:t>
      </w:r>
    </w:p>
    <w:p w:rsidR="00A4550E" w:rsidRPr="00A4550E" w:rsidRDefault="00A4550E" w:rsidP="00A4550E">
      <w:pPr>
        <w:keepNext/>
        <w:tabs>
          <w:tab w:val="num" w:pos="432"/>
        </w:tabs>
        <w:suppressAutoHyphens/>
        <w:spacing w:after="0" w:line="240" w:lineRule="auto"/>
        <w:ind w:left="432" w:hanging="432"/>
        <w:jc w:val="center"/>
        <w:outlineLvl w:val="0"/>
        <w:rPr>
          <w:rFonts w:ascii="Times New Roman" w:hAnsi="Times New Roman"/>
          <w:b/>
          <w:sz w:val="24"/>
          <w:szCs w:val="24"/>
          <w:lang w:eastAsia="zh-CN"/>
        </w:rPr>
      </w:pPr>
    </w:p>
    <w:p w:rsidR="002B1FD9" w:rsidRPr="002B1FD9" w:rsidRDefault="002B1FD9" w:rsidP="002B1FD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3BD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П Р О Т О К О Л </w:t>
      </w:r>
    </w:p>
    <w:p w:rsidR="000C4C6E" w:rsidRDefault="00A1388A" w:rsidP="00A1388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1388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публичных слушаний по</w:t>
      </w:r>
      <w:r w:rsidR="006876A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BF0D3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отчет</w:t>
      </w:r>
      <w:r w:rsidR="0043417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</w:t>
      </w:r>
      <w:r w:rsidR="006876A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04157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</w:t>
      </w:r>
      <w:r w:rsidR="00BF0D3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исполнени</w:t>
      </w:r>
      <w:r w:rsidR="0004157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</w:t>
      </w:r>
      <w:r w:rsidRPr="00A1388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местного бюдж</w:t>
      </w:r>
      <w:r w:rsidR="000C4C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ета</w:t>
      </w:r>
    </w:p>
    <w:p w:rsidR="00A4550E" w:rsidRDefault="00E61476" w:rsidP="00A1388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внутригородского м</w:t>
      </w:r>
      <w:r w:rsidR="00A1388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униципального образования </w:t>
      </w:r>
      <w:r w:rsidR="00A4550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города федерального значения</w:t>
      </w:r>
    </w:p>
    <w:p w:rsidR="00A1388A" w:rsidRPr="00A1388A" w:rsidRDefault="00E61476" w:rsidP="00A1388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Санкт-Петербурга </w:t>
      </w:r>
      <w:r w:rsidR="00A4550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</w:t>
      </w:r>
      <w:r w:rsidR="00A1388A" w:rsidRPr="00A1388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униципал</w:t>
      </w:r>
      <w:r w:rsidR="00A1388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ьный округ № 15 </w:t>
      </w:r>
      <w:r w:rsidR="00BF0D3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</w:t>
      </w:r>
      <w:r w:rsidR="00BF72D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 202</w:t>
      </w:r>
      <w:r w:rsidR="009839E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</w:t>
      </w:r>
      <w:r w:rsidR="00A1388A" w:rsidRPr="00A1388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год </w:t>
      </w:r>
    </w:p>
    <w:p w:rsidR="00A1388A" w:rsidRPr="00A1388A" w:rsidRDefault="00A4550E" w:rsidP="00A1388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</w:t>
      </w:r>
      <w:r w:rsidR="009F66A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18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»</w:t>
      </w:r>
      <w:r w:rsidR="00BF72D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июня 202</w:t>
      </w:r>
      <w:r w:rsidR="00BC2F8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</w:t>
      </w:r>
      <w:r w:rsidR="00A1388A" w:rsidRPr="00A1388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г. 1</w:t>
      </w:r>
      <w:r w:rsidR="00F544B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</w:t>
      </w:r>
      <w:r w:rsidR="00A1388A" w:rsidRPr="00A1388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="00816CE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</w:t>
      </w:r>
      <w:r w:rsidR="00A1388A" w:rsidRPr="00A1388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0    </w:t>
      </w:r>
      <w:r w:rsidR="00FF616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                                            </w:t>
      </w:r>
      <w:r w:rsidR="00A1388A" w:rsidRPr="00A1388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                        </w:t>
      </w:r>
      <w:r w:rsidR="00816CE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</w:t>
      </w:r>
      <w:r w:rsidR="00A1388A" w:rsidRPr="00A1388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 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г. </w:t>
      </w:r>
      <w:r w:rsidR="00A1388A" w:rsidRPr="00A1388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Санкт-Петербург</w:t>
      </w:r>
    </w:p>
    <w:p w:rsidR="00FF6164" w:rsidRPr="00E265C5" w:rsidRDefault="00A1388A" w:rsidP="00E265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Председатель </w:t>
      </w:r>
      <w:r w:rsidR="00CB1429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="00BF72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16CEB">
        <w:rPr>
          <w:rFonts w:ascii="Times New Roman" w:eastAsia="Times New Roman" w:hAnsi="Times New Roman" w:cs="Times New Roman"/>
          <w:sz w:val="24"/>
          <w:szCs w:val="24"/>
          <w:lang w:eastAsia="ru-RU"/>
        </w:rPr>
        <w:t>С.Н. Виноградов</w:t>
      </w: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Секретарь</w:t>
      </w:r>
      <w:r w:rsidR="00CB14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="00816C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C2F89">
        <w:rPr>
          <w:rFonts w:ascii="Times New Roman" w:eastAsia="Times New Roman" w:hAnsi="Times New Roman" w:cs="Times New Roman"/>
          <w:sz w:val="24"/>
          <w:szCs w:val="24"/>
          <w:lang w:eastAsia="ru-RU"/>
        </w:rPr>
        <w:t>Е.В. Сафронова</w:t>
      </w:r>
      <w:r w:rsidR="00816C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816CEB" w:rsidRDefault="00816CEB" w:rsidP="00FF6164">
      <w:pPr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F6164" w:rsidRPr="00FF6164" w:rsidRDefault="00FF6164" w:rsidP="00FF6164">
      <w:pPr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F616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Присутствуют:</w:t>
      </w:r>
    </w:p>
    <w:p w:rsidR="006A2291" w:rsidRPr="00A1388A" w:rsidRDefault="00626DD5" w:rsidP="00FF616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Глава муниципального образования – С.Н. Виноградов, </w:t>
      </w:r>
      <w:r w:rsidR="00BF72D3"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Глав</w:t>
      </w:r>
      <w:r w:rsidR="009F66A9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E639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Мес</w:t>
      </w:r>
      <w:r w:rsidR="00BC6966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="00F544B8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="00BF72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ой Администрации – </w:t>
      </w:r>
      <w:r w:rsidR="009F66A9">
        <w:rPr>
          <w:rFonts w:ascii="Times New Roman" w:eastAsia="Times New Roman" w:hAnsi="Times New Roman" w:cs="Times New Roman"/>
          <w:sz w:val="24"/>
          <w:szCs w:val="24"/>
          <w:lang w:eastAsia="ru-RU"/>
        </w:rPr>
        <w:t>А.Д. Кабанова</w:t>
      </w:r>
      <w:r w:rsidR="002B1F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BC2F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Заместитель Главы муниципального образования – К.М. Степанова, </w:t>
      </w:r>
      <w:r w:rsidR="009F66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Заместитель Главы Местной Администрации – С.А. </w:t>
      </w:r>
      <w:proofErr w:type="spellStart"/>
      <w:r w:rsidR="009F66A9">
        <w:rPr>
          <w:rFonts w:ascii="Times New Roman" w:eastAsia="Times New Roman" w:hAnsi="Times New Roman" w:cs="Times New Roman"/>
          <w:sz w:val="24"/>
          <w:szCs w:val="24"/>
          <w:lang w:eastAsia="ru-RU"/>
        </w:rPr>
        <w:t>Сидонен</w:t>
      </w:r>
      <w:proofErr w:type="spellEnd"/>
      <w:r w:rsidR="009F66A9">
        <w:rPr>
          <w:rFonts w:ascii="Times New Roman" w:eastAsia="Times New Roman" w:hAnsi="Times New Roman" w:cs="Times New Roman"/>
          <w:sz w:val="24"/>
          <w:szCs w:val="24"/>
          <w:lang w:eastAsia="ru-RU"/>
        </w:rPr>
        <w:t>, Руководитель планово-экономического отдела</w:t>
      </w:r>
      <w:r w:rsidR="00765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Местной Администрации</w:t>
      </w:r>
      <w:r w:rsidR="00BC69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65D8F">
        <w:rPr>
          <w:rFonts w:ascii="Times New Roman" w:eastAsia="Times New Roman" w:hAnsi="Times New Roman" w:cs="Times New Roman"/>
          <w:sz w:val="24"/>
          <w:szCs w:val="24"/>
          <w:lang w:eastAsia="ru-RU"/>
        </w:rPr>
        <w:t>– Н.А. Ефремова</w:t>
      </w:r>
      <w:r w:rsidR="00F544B8">
        <w:rPr>
          <w:rFonts w:ascii="Times New Roman" w:eastAsia="Times New Roman" w:hAnsi="Times New Roman" w:cs="Times New Roman"/>
          <w:sz w:val="24"/>
          <w:szCs w:val="24"/>
          <w:lang w:eastAsia="ru-RU"/>
        </w:rPr>
        <w:t>, жители округа</w:t>
      </w:r>
      <w:r w:rsidR="002C79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</w:t>
      </w:r>
      <w:r w:rsidR="009F66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 </w:t>
      </w:r>
      <w:r w:rsidR="002C7981">
        <w:rPr>
          <w:rFonts w:ascii="Times New Roman" w:eastAsia="Times New Roman" w:hAnsi="Times New Roman" w:cs="Times New Roman"/>
          <w:sz w:val="24"/>
          <w:szCs w:val="24"/>
          <w:lang w:eastAsia="ru-RU"/>
        </w:rPr>
        <w:t>человек</w:t>
      </w:r>
    </w:p>
    <w:p w:rsidR="00A4550E" w:rsidRPr="00A354AD" w:rsidRDefault="00A4550E" w:rsidP="00A354AD">
      <w:pPr>
        <w:pStyle w:val="2"/>
        <w:tabs>
          <w:tab w:val="left" w:pos="-142"/>
          <w:tab w:val="left" w:pos="851"/>
        </w:tabs>
        <w:spacing w:line="276" w:lineRule="auto"/>
        <w:jc w:val="both"/>
        <w:rPr>
          <w:sz w:val="24"/>
          <w:szCs w:val="24"/>
        </w:rPr>
      </w:pPr>
      <w:r w:rsidRPr="00A354AD">
        <w:rPr>
          <w:sz w:val="24"/>
          <w:szCs w:val="24"/>
        </w:rPr>
        <w:tab/>
      </w:r>
      <w:r w:rsidR="00A1388A" w:rsidRPr="00A354AD">
        <w:rPr>
          <w:sz w:val="24"/>
          <w:szCs w:val="24"/>
        </w:rPr>
        <w:t xml:space="preserve">Слушания проводятся </w:t>
      </w:r>
      <w:r w:rsidRPr="00A354AD">
        <w:rPr>
          <w:sz w:val="24"/>
          <w:szCs w:val="24"/>
        </w:rPr>
        <w:t xml:space="preserve">в соответствии с Федеральным законом от 06.10.2003 № 131 «Об общих принципах организации местного самоуправления в Российской Федерация», Бюджетного кодекса Российской Федерации, Уставом внутригородского муниципального образования города федерального значения Санкт-Петербурга муниципальный округ № 15, Положением о публичных слушаниях в МО </w:t>
      </w:r>
      <w:proofErr w:type="spellStart"/>
      <w:r w:rsidRPr="00A354AD">
        <w:rPr>
          <w:sz w:val="24"/>
          <w:szCs w:val="24"/>
        </w:rPr>
        <w:t>МО</w:t>
      </w:r>
      <w:proofErr w:type="spellEnd"/>
      <w:r w:rsidRPr="00A354AD">
        <w:rPr>
          <w:sz w:val="24"/>
          <w:szCs w:val="24"/>
        </w:rPr>
        <w:t xml:space="preserve"> № 15, </w:t>
      </w:r>
      <w:bookmarkStart w:id="1" w:name="_Hlk136003930"/>
      <w:r w:rsidRPr="00A354AD">
        <w:rPr>
          <w:sz w:val="24"/>
          <w:szCs w:val="24"/>
        </w:rPr>
        <w:t xml:space="preserve">Решением Муниципального Совета МО </w:t>
      </w:r>
      <w:proofErr w:type="spellStart"/>
      <w:r w:rsidRPr="00A354AD">
        <w:rPr>
          <w:sz w:val="24"/>
          <w:szCs w:val="24"/>
        </w:rPr>
        <w:t>МО</w:t>
      </w:r>
      <w:proofErr w:type="spellEnd"/>
      <w:r w:rsidRPr="00A354AD">
        <w:rPr>
          <w:sz w:val="24"/>
          <w:szCs w:val="24"/>
        </w:rPr>
        <w:t xml:space="preserve"> № 15 от </w:t>
      </w:r>
      <w:r w:rsidR="009F66A9">
        <w:rPr>
          <w:sz w:val="24"/>
          <w:szCs w:val="24"/>
        </w:rPr>
        <w:t>21.05.2025г</w:t>
      </w:r>
      <w:r w:rsidRPr="00A354AD">
        <w:rPr>
          <w:sz w:val="24"/>
          <w:szCs w:val="24"/>
        </w:rPr>
        <w:t xml:space="preserve">. № </w:t>
      </w:r>
      <w:r w:rsidR="009F66A9">
        <w:rPr>
          <w:sz w:val="24"/>
          <w:szCs w:val="24"/>
        </w:rPr>
        <w:t>9/5</w:t>
      </w:r>
      <w:r w:rsidRPr="00A354AD">
        <w:rPr>
          <w:sz w:val="24"/>
          <w:szCs w:val="24"/>
        </w:rPr>
        <w:t xml:space="preserve"> «</w:t>
      </w:r>
      <w:r w:rsidRPr="00A354AD">
        <w:rPr>
          <w:bCs/>
          <w:iCs/>
          <w:sz w:val="24"/>
          <w:szCs w:val="24"/>
        </w:rPr>
        <w:t xml:space="preserve">О назначении публичных слушаний по проекту Решения Муниципального Совета внутригородского муниципального образования города федерального значения Санкт-Петербурга муниципальный округ № 15 «Об утверждении отчета об исполнении местного бюджета внутригородского муниципального образования </w:t>
      </w:r>
      <w:bookmarkStart w:id="2" w:name="_Hlk136003409"/>
      <w:r w:rsidRPr="00A354AD">
        <w:rPr>
          <w:bCs/>
          <w:iCs/>
          <w:sz w:val="24"/>
          <w:szCs w:val="24"/>
        </w:rPr>
        <w:t>города федерального значения Санкт-Петербурга муниципальный округ № 15</w:t>
      </w:r>
      <w:bookmarkEnd w:id="2"/>
      <w:r w:rsidRPr="00A354AD">
        <w:rPr>
          <w:bCs/>
          <w:iCs/>
          <w:sz w:val="24"/>
          <w:szCs w:val="24"/>
        </w:rPr>
        <w:t xml:space="preserve"> за 202</w:t>
      </w:r>
      <w:r w:rsidR="009F66A9">
        <w:rPr>
          <w:bCs/>
          <w:iCs/>
          <w:sz w:val="24"/>
          <w:szCs w:val="24"/>
        </w:rPr>
        <w:t>4</w:t>
      </w:r>
      <w:r w:rsidRPr="00A354AD">
        <w:rPr>
          <w:bCs/>
          <w:iCs/>
          <w:sz w:val="24"/>
          <w:szCs w:val="24"/>
        </w:rPr>
        <w:t xml:space="preserve"> год»</w:t>
      </w:r>
      <w:bookmarkEnd w:id="1"/>
    </w:p>
    <w:p w:rsidR="00A354AD" w:rsidRPr="00A354AD" w:rsidRDefault="00A1388A" w:rsidP="00A354AD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354AD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</w:t>
      </w:r>
      <w:r w:rsidR="00A43B6F" w:rsidRPr="00A354AD">
        <w:rPr>
          <w:rFonts w:ascii="Times New Roman" w:eastAsia="Times New Roman" w:hAnsi="Times New Roman" w:cs="Times New Roman"/>
          <w:sz w:val="24"/>
          <w:szCs w:val="24"/>
          <w:lang w:eastAsia="ru-RU"/>
        </w:rPr>
        <w:t>ое</w:t>
      </w:r>
      <w:r w:rsidRPr="00A354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объявлени</w:t>
      </w:r>
      <w:r w:rsidR="00A43B6F" w:rsidRPr="00A354AD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A354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был</w:t>
      </w:r>
      <w:r w:rsidR="00A43B6F" w:rsidRPr="00A354AD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A354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опубликован</w:t>
      </w:r>
      <w:r w:rsidR="00A43B6F" w:rsidRPr="00A354AD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567F06" w:rsidRPr="00A354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16CEB" w:rsidRPr="00A354AD">
        <w:rPr>
          <w:rFonts w:ascii="Times New Roman" w:hAnsi="Times New Roman" w:cs="Times New Roman"/>
          <w:sz w:val="24"/>
          <w:szCs w:val="24"/>
        </w:rPr>
        <w:t xml:space="preserve">в газете «Вестник нашего округа» № </w:t>
      </w:r>
      <w:r w:rsidR="009F66A9">
        <w:rPr>
          <w:rFonts w:ascii="Times New Roman" w:hAnsi="Times New Roman" w:cs="Times New Roman"/>
          <w:sz w:val="24"/>
          <w:szCs w:val="24"/>
        </w:rPr>
        <w:t>5</w:t>
      </w:r>
      <w:r w:rsidR="00816CEB" w:rsidRPr="00A354AD">
        <w:rPr>
          <w:rFonts w:ascii="Times New Roman" w:hAnsi="Times New Roman" w:cs="Times New Roman"/>
          <w:sz w:val="24"/>
          <w:szCs w:val="24"/>
        </w:rPr>
        <w:t>(</w:t>
      </w:r>
      <w:r w:rsidR="009F66A9">
        <w:rPr>
          <w:rFonts w:ascii="Times New Roman" w:hAnsi="Times New Roman" w:cs="Times New Roman"/>
          <w:sz w:val="24"/>
          <w:szCs w:val="24"/>
        </w:rPr>
        <w:t>92</w:t>
      </w:r>
      <w:r w:rsidR="00816CEB" w:rsidRPr="00A354AD">
        <w:rPr>
          <w:rFonts w:ascii="Times New Roman" w:hAnsi="Times New Roman" w:cs="Times New Roman"/>
          <w:sz w:val="24"/>
          <w:szCs w:val="24"/>
        </w:rPr>
        <w:t xml:space="preserve">) от </w:t>
      </w:r>
      <w:r w:rsidR="009F66A9">
        <w:rPr>
          <w:rFonts w:ascii="Times New Roman" w:hAnsi="Times New Roman" w:cs="Times New Roman"/>
          <w:sz w:val="24"/>
          <w:szCs w:val="24"/>
        </w:rPr>
        <w:t>23</w:t>
      </w:r>
      <w:r w:rsidR="00BC2F89">
        <w:rPr>
          <w:rFonts w:ascii="Times New Roman" w:hAnsi="Times New Roman" w:cs="Times New Roman"/>
          <w:sz w:val="24"/>
          <w:szCs w:val="24"/>
        </w:rPr>
        <w:t>.05.202</w:t>
      </w:r>
      <w:r w:rsidR="009F66A9">
        <w:rPr>
          <w:rFonts w:ascii="Times New Roman" w:hAnsi="Times New Roman" w:cs="Times New Roman"/>
          <w:sz w:val="24"/>
          <w:szCs w:val="24"/>
        </w:rPr>
        <w:t>5</w:t>
      </w:r>
      <w:r w:rsidR="00BC2F89">
        <w:rPr>
          <w:rFonts w:ascii="Times New Roman" w:hAnsi="Times New Roman" w:cs="Times New Roman"/>
          <w:sz w:val="24"/>
          <w:szCs w:val="24"/>
        </w:rPr>
        <w:t>г</w:t>
      </w:r>
      <w:r w:rsidR="00816CEB" w:rsidRPr="00A354AD">
        <w:rPr>
          <w:rFonts w:ascii="Times New Roman" w:hAnsi="Times New Roman" w:cs="Times New Roman"/>
          <w:sz w:val="24"/>
          <w:szCs w:val="24"/>
        </w:rPr>
        <w:t xml:space="preserve">., </w:t>
      </w:r>
      <w:r w:rsidR="006A2291" w:rsidRPr="00A354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официальном сайте </w:t>
      </w:r>
      <w:r w:rsidR="00CE6DB0" w:rsidRPr="00A354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 </w:t>
      </w:r>
      <w:proofErr w:type="spellStart"/>
      <w:r w:rsidR="00CE6DB0" w:rsidRPr="00A354AD">
        <w:rPr>
          <w:rFonts w:ascii="Times New Roman" w:eastAsia="Times New Roman" w:hAnsi="Times New Roman" w:cs="Times New Roman"/>
          <w:sz w:val="24"/>
          <w:szCs w:val="24"/>
          <w:lang w:eastAsia="ru-RU"/>
        </w:rPr>
        <w:t>МО</w:t>
      </w:r>
      <w:proofErr w:type="spellEnd"/>
      <w:r w:rsidR="00CE6DB0" w:rsidRPr="00A354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15 </w:t>
      </w:r>
      <w:r w:rsidR="006A2291" w:rsidRPr="00A354AD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сети</w:t>
      </w:r>
      <w:r w:rsidR="00B0695F" w:rsidRPr="00A354AD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="006A2291" w:rsidRPr="00A354AD">
        <w:rPr>
          <w:rFonts w:ascii="Times New Roman" w:eastAsia="Times New Roman" w:hAnsi="Times New Roman" w:cs="Times New Roman"/>
          <w:sz w:val="24"/>
          <w:szCs w:val="24"/>
          <w:lang w:eastAsia="ru-RU"/>
        </w:rPr>
        <w:t>Интернет</w:t>
      </w:r>
      <w:r w:rsidR="00567F06" w:rsidRPr="00A354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0695F" w:rsidRPr="00A354AD">
        <w:rPr>
          <w:rFonts w:ascii="Times New Roman" w:hAnsi="Times New Roman" w:cs="Times New Roman"/>
          <w:sz w:val="24"/>
          <w:szCs w:val="24"/>
        </w:rPr>
        <w:t xml:space="preserve">по адресу: </w:t>
      </w:r>
      <w:hyperlink r:id="rId5" w:history="1">
        <w:r w:rsidR="00816CEB" w:rsidRPr="00A354AD">
          <w:rPr>
            <w:rStyle w:val="a5"/>
            <w:rFonts w:ascii="Times New Roman" w:hAnsi="Times New Roman" w:cs="Times New Roman"/>
            <w:sz w:val="24"/>
            <w:szCs w:val="24"/>
          </w:rPr>
          <w:t>http://mo15.spb.ru/</w:t>
        </w:r>
      </w:hyperlink>
      <w:r w:rsidR="00816CEB" w:rsidRPr="00A354AD">
        <w:rPr>
          <w:rFonts w:ascii="Times New Roman" w:hAnsi="Times New Roman" w:cs="Times New Roman"/>
          <w:sz w:val="24"/>
          <w:szCs w:val="24"/>
        </w:rPr>
        <w:t xml:space="preserve">, </w:t>
      </w:r>
      <w:r w:rsidR="00AB4A70" w:rsidRPr="00A354AD">
        <w:rPr>
          <w:rFonts w:ascii="Times New Roman" w:hAnsi="Times New Roman" w:cs="Times New Roman"/>
          <w:sz w:val="24"/>
          <w:szCs w:val="24"/>
        </w:rPr>
        <w:t>обнародовано в Санкт-Петербургском государственном бюджетном учреждении «Централизованная библиотечн</w:t>
      </w:r>
      <w:r w:rsidR="00F544B8" w:rsidRPr="00A354AD">
        <w:rPr>
          <w:rFonts w:ascii="Times New Roman" w:hAnsi="Times New Roman" w:cs="Times New Roman"/>
          <w:sz w:val="24"/>
          <w:szCs w:val="24"/>
        </w:rPr>
        <w:t>ая система Выборгского района</w:t>
      </w:r>
      <w:r w:rsidR="006111DA" w:rsidRPr="00A354AD">
        <w:rPr>
          <w:rFonts w:ascii="Times New Roman" w:hAnsi="Times New Roman" w:cs="Times New Roman"/>
          <w:sz w:val="24"/>
          <w:szCs w:val="24"/>
        </w:rPr>
        <w:t xml:space="preserve"> Санкт-Петербурга»</w:t>
      </w:r>
      <w:r w:rsidR="00A354AD" w:rsidRPr="00A354AD">
        <w:rPr>
          <w:rFonts w:ascii="Times New Roman" w:hAnsi="Times New Roman" w:cs="Times New Roman"/>
          <w:sz w:val="24"/>
          <w:szCs w:val="24"/>
        </w:rPr>
        <w:t xml:space="preserve"> </w:t>
      </w:r>
      <w:r w:rsidR="00A354AD" w:rsidRPr="00A354AD">
        <w:rPr>
          <w:rFonts w:ascii="Times New Roman" w:hAnsi="Times New Roman" w:cs="Times New Roman"/>
          <w:sz w:val="24"/>
          <w:szCs w:val="24"/>
          <w:lang w:eastAsia="ru-RU"/>
        </w:rPr>
        <w:t xml:space="preserve">и с помощью подсистемы «Платформа обратной связи». </w:t>
      </w:r>
    </w:p>
    <w:p w:rsidR="00F544B8" w:rsidRPr="00A354AD" w:rsidRDefault="00CE6DB0" w:rsidP="00A354A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54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Замечания по порядку ознакомления общественности с проектом </w:t>
      </w:r>
      <w:r w:rsidR="00B35AD1" w:rsidRPr="00A354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годового </w:t>
      </w:r>
      <w:r w:rsidR="00BF0D38" w:rsidRPr="00A354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отчета по исполнению местного бюджета МО </w:t>
      </w:r>
      <w:proofErr w:type="spellStart"/>
      <w:r w:rsidR="00BF0D38" w:rsidRPr="00A354AD">
        <w:rPr>
          <w:rFonts w:ascii="Times New Roman" w:eastAsia="Times New Roman" w:hAnsi="Times New Roman" w:cs="Times New Roman"/>
          <w:sz w:val="24"/>
          <w:szCs w:val="24"/>
          <w:lang w:eastAsia="ru-RU"/>
        </w:rPr>
        <w:t>МО</w:t>
      </w:r>
      <w:proofErr w:type="spellEnd"/>
      <w:r w:rsidR="00BF0D38" w:rsidRPr="00A354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15 з</w:t>
      </w:r>
      <w:r w:rsidR="00744088" w:rsidRPr="00A354AD">
        <w:rPr>
          <w:rFonts w:ascii="Times New Roman" w:eastAsia="Times New Roman" w:hAnsi="Times New Roman" w:cs="Times New Roman"/>
          <w:sz w:val="24"/>
          <w:szCs w:val="24"/>
          <w:lang w:eastAsia="ru-RU"/>
        </w:rPr>
        <w:t>а 202</w:t>
      </w:r>
      <w:r w:rsidR="009F66A9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A354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</w:t>
      </w:r>
      <w:r w:rsidR="00BF0D38" w:rsidRPr="00A354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A354AD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поступали.</w:t>
      </w:r>
    </w:p>
    <w:p w:rsidR="009B317F" w:rsidRPr="00A354AD" w:rsidRDefault="00744088" w:rsidP="00A4550E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54A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Председатель п</w:t>
      </w:r>
      <w:r w:rsidR="00DF2091" w:rsidRPr="00A354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убличных слушаний </w:t>
      </w:r>
      <w:r w:rsidR="00816CEB" w:rsidRPr="00A354AD">
        <w:rPr>
          <w:rFonts w:ascii="Times New Roman" w:eastAsia="Times New Roman" w:hAnsi="Times New Roman" w:cs="Times New Roman"/>
          <w:sz w:val="24"/>
          <w:szCs w:val="24"/>
          <w:lang w:eastAsia="ru-RU"/>
        </w:rPr>
        <w:t>С.Н. Виноградов</w:t>
      </w:r>
      <w:r w:rsidR="00DF2091" w:rsidRPr="00A354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354AD">
        <w:rPr>
          <w:rFonts w:ascii="Times New Roman" w:eastAsia="Times New Roman" w:hAnsi="Times New Roman" w:cs="Times New Roman"/>
          <w:sz w:val="24"/>
          <w:szCs w:val="24"/>
          <w:lang w:eastAsia="ru-RU"/>
        </w:rPr>
        <w:t>в 16</w:t>
      </w:r>
      <w:r w:rsidR="00A4550E" w:rsidRPr="00A354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часов </w:t>
      </w:r>
      <w:r w:rsidR="00816CEB" w:rsidRPr="00A354AD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A354AD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="00A4550E" w:rsidRPr="00A354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минут</w:t>
      </w:r>
      <w:r w:rsidRPr="00A354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1388A" w:rsidRPr="00A354AD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объяв</w:t>
      </w:r>
      <w:r w:rsidR="00F544B8" w:rsidRPr="00A354AD">
        <w:rPr>
          <w:rFonts w:ascii="Times New Roman" w:eastAsia="Times New Roman" w:hAnsi="Times New Roman" w:cs="Times New Roman"/>
          <w:sz w:val="24"/>
          <w:szCs w:val="24"/>
          <w:lang w:eastAsia="ru-RU"/>
        </w:rPr>
        <w:t>ил</w:t>
      </w:r>
      <w:r w:rsidR="00CC3CE5" w:rsidRPr="00A354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1388A" w:rsidRPr="00A354AD">
        <w:rPr>
          <w:rFonts w:ascii="Times New Roman" w:eastAsia="Times New Roman" w:hAnsi="Times New Roman" w:cs="Times New Roman"/>
          <w:sz w:val="24"/>
          <w:szCs w:val="24"/>
          <w:lang w:eastAsia="ru-RU"/>
        </w:rPr>
        <w:t>публичные слушания</w:t>
      </w:r>
      <w:r w:rsidR="00CC3CE5" w:rsidRPr="00A354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1388A" w:rsidRPr="00A354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</w:t>
      </w:r>
      <w:r w:rsidR="00BF0D38" w:rsidRPr="00A354AD">
        <w:rPr>
          <w:rFonts w:ascii="Times New Roman" w:eastAsia="Times New Roman" w:hAnsi="Times New Roman" w:cs="Times New Roman"/>
          <w:sz w:val="24"/>
          <w:szCs w:val="24"/>
          <w:lang w:eastAsia="ru-RU"/>
        </w:rPr>
        <w:t>отчету об исполнении</w:t>
      </w:r>
      <w:r w:rsidR="00A1388A" w:rsidRPr="00A354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местного бюджета</w:t>
      </w:r>
      <w:r w:rsidR="00CC3CE5" w:rsidRPr="00A354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47ED3" w:rsidRPr="00A354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внутригородского муниципального образования </w:t>
      </w:r>
      <w:r w:rsidR="00A4550E" w:rsidRPr="00A354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города федерального значения </w:t>
      </w:r>
      <w:r w:rsidR="00647ED3" w:rsidRPr="00A354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Санкт-Петербурга </w:t>
      </w:r>
      <w:r w:rsidR="00A4550E" w:rsidRPr="00A354AD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Pr="00A354AD">
        <w:rPr>
          <w:rFonts w:ascii="Times New Roman" w:eastAsia="Times New Roman" w:hAnsi="Times New Roman" w:cs="Times New Roman"/>
          <w:sz w:val="24"/>
          <w:szCs w:val="24"/>
          <w:lang w:eastAsia="ru-RU"/>
        </w:rPr>
        <w:t>униципальный округ № 15 за 20</w:t>
      </w:r>
      <w:r w:rsidR="00A4550E" w:rsidRPr="00A354AD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9F66A9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647ED3" w:rsidRPr="00A354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год </w:t>
      </w:r>
      <w:r w:rsidR="00C4452F" w:rsidRPr="00A354AD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открытыми</w:t>
      </w:r>
      <w:r w:rsidR="00A1388A" w:rsidRPr="00A354A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35AD1" w:rsidRDefault="00A1388A" w:rsidP="00B35AD1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1388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</w:t>
      </w:r>
      <w:r w:rsidR="006A229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лушали</w:t>
      </w:r>
      <w:r w:rsidRPr="00A1388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</w:p>
    <w:p w:rsidR="000407E6" w:rsidRDefault="00744088" w:rsidP="00106DA7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>лав</w:t>
      </w:r>
      <w:r w:rsidR="00816CEB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16CEB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муниципального образования МО</w:t>
      </w:r>
      <w:r w:rsidR="00CC3C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B1FD9">
        <w:rPr>
          <w:rFonts w:ascii="Times New Roman" w:eastAsia="Times New Roman" w:hAnsi="Times New Roman" w:cs="Times New Roman"/>
          <w:sz w:val="24"/>
          <w:szCs w:val="24"/>
          <w:lang w:eastAsia="ru-RU"/>
        </w:rPr>
        <w:t>№ 15</w:t>
      </w:r>
      <w:r w:rsidR="00F77762" w:rsidRPr="00F777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77762">
        <w:rPr>
          <w:rFonts w:ascii="Times New Roman" w:eastAsia="Times New Roman" w:hAnsi="Times New Roman" w:cs="Times New Roman"/>
          <w:sz w:val="24"/>
          <w:szCs w:val="24"/>
          <w:lang w:eastAsia="ru-RU"/>
        </w:rPr>
        <w:t>С.Н. Виноградова</w:t>
      </w:r>
      <w:r w:rsidR="00EF08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«В соответствии </w:t>
      </w:r>
      <w:r w:rsidR="00A4550E" w:rsidRPr="00A455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Решением Муниципального Совета МО </w:t>
      </w:r>
      <w:proofErr w:type="spellStart"/>
      <w:r w:rsidR="00A4550E" w:rsidRPr="00A4550E">
        <w:rPr>
          <w:rFonts w:ascii="Times New Roman" w:eastAsia="Times New Roman" w:hAnsi="Times New Roman" w:cs="Times New Roman"/>
          <w:sz w:val="24"/>
          <w:szCs w:val="24"/>
          <w:lang w:eastAsia="ru-RU"/>
        </w:rPr>
        <w:t>МО</w:t>
      </w:r>
      <w:proofErr w:type="spellEnd"/>
      <w:r w:rsidR="00A4550E" w:rsidRPr="00A455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15 от </w:t>
      </w:r>
      <w:r w:rsidR="009F66A9">
        <w:rPr>
          <w:rFonts w:ascii="Times New Roman" w:eastAsia="Times New Roman" w:hAnsi="Times New Roman" w:cs="Times New Roman"/>
          <w:sz w:val="24"/>
          <w:szCs w:val="24"/>
          <w:lang w:eastAsia="ru-RU"/>
        </w:rPr>
        <w:t>21.05.2025г</w:t>
      </w:r>
      <w:r w:rsidR="00A4550E" w:rsidRPr="00A455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№ </w:t>
      </w:r>
      <w:r w:rsidR="009F66A9">
        <w:rPr>
          <w:rFonts w:ascii="Times New Roman" w:eastAsia="Times New Roman" w:hAnsi="Times New Roman" w:cs="Times New Roman"/>
          <w:sz w:val="24"/>
          <w:szCs w:val="24"/>
          <w:lang w:eastAsia="ru-RU"/>
        </w:rPr>
        <w:t>9/5</w:t>
      </w:r>
      <w:r w:rsidR="00A4550E" w:rsidRPr="00A455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r w:rsidR="00A4550E" w:rsidRPr="00A4550E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О назначении публичных слушаний по проекту Решения Муниципального Совета внутригородского муниципального образования города федерального значения Санкт-Петербурга муниципальный округ № 15 «Об утверждении отчета об исполнении местного бюджета внутригородского муниципального образования города федерального значения Санкт-Петербурга муниципальный </w:t>
      </w:r>
      <w:r w:rsidR="00A4550E" w:rsidRPr="00A4550E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lastRenderedPageBreak/>
        <w:t>округ № 15 за 202</w:t>
      </w:r>
      <w:r w:rsidR="009F66A9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4</w:t>
      </w:r>
      <w:r w:rsidR="00A4550E" w:rsidRPr="00A4550E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год»</w:t>
      </w:r>
      <w:r w:rsidR="00EF084F" w:rsidRPr="00EF084F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EF08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были назначены публичные слушания и утверждена их дата. </w:t>
      </w:r>
      <w:r w:rsidR="000407E6" w:rsidRPr="000407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Письменных предложений в течении срока, отведенного на прием предложений по отчету об исполнении местного бюджета внутригородского муниципального образования </w:t>
      </w:r>
      <w:r w:rsidR="00A455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города федерального значения </w:t>
      </w:r>
      <w:r w:rsidR="000407E6" w:rsidRPr="000407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Санкт-Петербурга </w:t>
      </w:r>
      <w:r w:rsidR="00A4550E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="000407E6" w:rsidRPr="000407E6">
        <w:rPr>
          <w:rFonts w:ascii="Times New Roman" w:eastAsia="Times New Roman" w:hAnsi="Times New Roman" w:cs="Times New Roman"/>
          <w:sz w:val="24"/>
          <w:szCs w:val="24"/>
          <w:lang w:eastAsia="ru-RU"/>
        </w:rPr>
        <w:t>униципальный окру</w:t>
      </w:r>
      <w:r w:rsidR="000407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 № 15 </w:t>
      </w:r>
      <w:r w:rsidR="00F77762">
        <w:rPr>
          <w:rFonts w:ascii="Times New Roman" w:eastAsia="Times New Roman" w:hAnsi="Times New Roman" w:cs="Times New Roman"/>
          <w:sz w:val="24"/>
          <w:szCs w:val="24"/>
          <w:lang w:eastAsia="ru-RU"/>
        </w:rPr>
        <w:t>за 2024 год,</w:t>
      </w:r>
      <w:r w:rsidR="000407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поступало.</w:t>
      </w:r>
    </w:p>
    <w:p w:rsidR="009F66A9" w:rsidRPr="00ED2849" w:rsidRDefault="00EF084F" w:rsidP="009F66A9">
      <w:pPr>
        <w:pStyle w:val="a7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Слово предоставляю</w:t>
      </w:r>
      <w:r w:rsidR="00CE6D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F66A9">
        <w:rPr>
          <w:rFonts w:ascii="Times New Roman" w:eastAsia="Times New Roman" w:hAnsi="Times New Roman" w:cs="Times New Roman"/>
          <w:sz w:val="24"/>
          <w:szCs w:val="24"/>
          <w:lang w:eastAsia="ru-RU"/>
        </w:rPr>
        <w:t>А.Д. Кабановой</w:t>
      </w:r>
      <w:r w:rsidR="00BC2F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</w:t>
      </w:r>
      <w:r w:rsidR="00F777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F2091"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Глав</w:t>
      </w:r>
      <w:r w:rsidR="009F66A9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D658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Местн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>ой Администрации</w:t>
      </w:r>
      <w:r w:rsidR="00CC3C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 </w:t>
      </w:r>
      <w:proofErr w:type="spellStart"/>
      <w:r w:rsidR="00CC3CE5">
        <w:rPr>
          <w:rFonts w:ascii="Times New Roman" w:eastAsia="Times New Roman" w:hAnsi="Times New Roman" w:cs="Times New Roman"/>
          <w:sz w:val="24"/>
          <w:szCs w:val="24"/>
          <w:lang w:eastAsia="ru-RU"/>
        </w:rPr>
        <w:t>МО</w:t>
      </w:r>
      <w:proofErr w:type="spellEnd"/>
      <w:r w:rsidR="001C1B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15</w:t>
      </w:r>
      <w:r w:rsidR="00F544B8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8555E7" w:rsidRPr="00A455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F66A9">
        <w:rPr>
          <w:rFonts w:ascii="Times New Roman" w:hAnsi="Times New Roman" w:cs="Times New Roman"/>
          <w:sz w:val="24"/>
          <w:szCs w:val="24"/>
        </w:rPr>
        <w:t>м</w:t>
      </w:r>
      <w:r w:rsidR="009F66A9" w:rsidRPr="00033376">
        <w:rPr>
          <w:rFonts w:ascii="Times New Roman" w:hAnsi="Times New Roman" w:cs="Times New Roman"/>
          <w:sz w:val="24"/>
          <w:szCs w:val="24"/>
        </w:rPr>
        <w:t xml:space="preserve">униципальный округ № 15 расположен в Выборгском районе Санкт-Петербурга </w:t>
      </w:r>
      <w:r w:rsidR="009F66A9" w:rsidRPr="0003337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на правом </w:t>
      </w:r>
      <w:r w:rsidR="009F66A9" w:rsidRPr="00ED284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берегу Невы в северной части города. </w:t>
      </w:r>
      <w:r w:rsidR="009F66A9" w:rsidRPr="00ED2849">
        <w:rPr>
          <w:rFonts w:ascii="Times New Roman" w:hAnsi="Times New Roman" w:cs="Times New Roman"/>
          <w:sz w:val="24"/>
          <w:szCs w:val="24"/>
        </w:rPr>
        <w:t xml:space="preserve"> Площадь муниципального образования составляет 4,37 квадратных километра. Общая численность населения </w:t>
      </w:r>
      <w:r w:rsidR="009F66A9">
        <w:rPr>
          <w:rFonts w:ascii="Times New Roman" w:hAnsi="Times New Roman" w:cs="Times New Roman"/>
          <w:sz w:val="24"/>
          <w:szCs w:val="24"/>
        </w:rPr>
        <w:t>в</w:t>
      </w:r>
      <w:r w:rsidR="009F66A9" w:rsidRPr="00ED2849">
        <w:rPr>
          <w:rFonts w:ascii="Times New Roman" w:hAnsi="Times New Roman" w:cs="Times New Roman"/>
          <w:sz w:val="24"/>
          <w:szCs w:val="24"/>
        </w:rPr>
        <w:t xml:space="preserve"> 202</w:t>
      </w:r>
      <w:r w:rsidR="009F66A9">
        <w:rPr>
          <w:rFonts w:ascii="Times New Roman" w:hAnsi="Times New Roman" w:cs="Times New Roman"/>
          <w:sz w:val="24"/>
          <w:szCs w:val="24"/>
        </w:rPr>
        <w:t>4</w:t>
      </w:r>
      <w:r w:rsidR="009F66A9" w:rsidRPr="00ED2849">
        <w:rPr>
          <w:rFonts w:ascii="Times New Roman" w:hAnsi="Times New Roman" w:cs="Times New Roman"/>
          <w:sz w:val="24"/>
          <w:szCs w:val="24"/>
        </w:rPr>
        <w:t xml:space="preserve"> году составила 6</w:t>
      </w:r>
      <w:r w:rsidR="009F66A9">
        <w:rPr>
          <w:rFonts w:ascii="Times New Roman" w:hAnsi="Times New Roman" w:cs="Times New Roman"/>
          <w:sz w:val="24"/>
          <w:szCs w:val="24"/>
        </w:rPr>
        <w:t>0</w:t>
      </w:r>
      <w:r w:rsidR="009F66A9" w:rsidRPr="00ED2849">
        <w:rPr>
          <w:rFonts w:ascii="Times New Roman" w:hAnsi="Times New Roman" w:cs="Times New Roman"/>
          <w:sz w:val="24"/>
          <w:szCs w:val="24"/>
        </w:rPr>
        <w:t xml:space="preserve"> </w:t>
      </w:r>
      <w:r w:rsidR="009F66A9">
        <w:rPr>
          <w:rFonts w:ascii="Times New Roman" w:hAnsi="Times New Roman" w:cs="Times New Roman"/>
          <w:sz w:val="24"/>
          <w:szCs w:val="24"/>
        </w:rPr>
        <w:t>902</w:t>
      </w:r>
      <w:r w:rsidR="009F66A9" w:rsidRPr="00ED2849">
        <w:rPr>
          <w:rFonts w:ascii="Times New Roman" w:hAnsi="Times New Roman" w:cs="Times New Roman"/>
          <w:sz w:val="24"/>
          <w:szCs w:val="24"/>
        </w:rPr>
        <w:t xml:space="preserve"> человек.</w:t>
      </w:r>
    </w:p>
    <w:p w:rsidR="009F66A9" w:rsidRPr="00ED2849" w:rsidRDefault="009F66A9" w:rsidP="009F66A9">
      <w:pPr>
        <w:pStyle w:val="a7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D2849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Округ ограничен проспектом Культуры, проспектом Луначарского, проспектом Художников, Домостроительной улицей. </w:t>
      </w:r>
      <w:r w:rsidRPr="00ED2849">
        <w:rPr>
          <w:rFonts w:ascii="Times New Roman" w:hAnsi="Times New Roman" w:cs="Times New Roman"/>
          <w:sz w:val="24"/>
          <w:szCs w:val="24"/>
        </w:rPr>
        <w:t xml:space="preserve">На территории муниципального образования расположено </w:t>
      </w:r>
      <w:r w:rsidRPr="00B12D78">
        <w:rPr>
          <w:rFonts w:ascii="Times New Roman" w:hAnsi="Times New Roman" w:cs="Times New Roman"/>
          <w:sz w:val="24"/>
          <w:szCs w:val="24"/>
        </w:rPr>
        <w:t>12</w:t>
      </w:r>
      <w:r w:rsidRPr="00ED2849">
        <w:rPr>
          <w:rFonts w:ascii="Times New Roman" w:hAnsi="Times New Roman" w:cs="Times New Roman"/>
          <w:sz w:val="24"/>
          <w:szCs w:val="24"/>
        </w:rPr>
        <w:t xml:space="preserve"> детских садов, 8 школ, 1 учреждение среднего профессионального образования, дом детского творчества,</w:t>
      </w:r>
      <w:r>
        <w:rPr>
          <w:rFonts w:ascii="Times New Roman" w:hAnsi="Times New Roman" w:cs="Times New Roman"/>
          <w:sz w:val="24"/>
          <w:szCs w:val="24"/>
        </w:rPr>
        <w:t xml:space="preserve"> молодежный досуговый центр и</w:t>
      </w:r>
      <w:r w:rsidRPr="00ED2849">
        <w:rPr>
          <w:rFonts w:ascii="Times New Roman" w:hAnsi="Times New Roman" w:cs="Times New Roman"/>
          <w:sz w:val="24"/>
          <w:szCs w:val="24"/>
        </w:rPr>
        <w:t xml:space="preserve"> 2 учреждения здравоохранения.</w:t>
      </w:r>
    </w:p>
    <w:p w:rsidR="009F66A9" w:rsidRPr="00C174ED" w:rsidRDefault="009F66A9" w:rsidP="009F66A9">
      <w:pPr>
        <w:pStyle w:val="a7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D2849">
        <w:rPr>
          <w:rFonts w:ascii="Times New Roman" w:hAnsi="Times New Roman" w:cs="Times New Roman"/>
          <w:sz w:val="24"/>
          <w:szCs w:val="24"/>
        </w:rPr>
        <w:t xml:space="preserve">Муниципальный Совет внутригородского муниципального образования расположен на улице Руднева дом 4 и представлен </w:t>
      </w:r>
      <w:r w:rsidRPr="00C174ED">
        <w:rPr>
          <w:rFonts w:ascii="Times New Roman" w:hAnsi="Times New Roman" w:cs="Times New Roman"/>
          <w:sz w:val="24"/>
          <w:szCs w:val="24"/>
        </w:rPr>
        <w:t>20 депут</w:t>
      </w:r>
      <w:r>
        <w:rPr>
          <w:rFonts w:ascii="Times New Roman" w:hAnsi="Times New Roman" w:cs="Times New Roman"/>
          <w:sz w:val="24"/>
          <w:szCs w:val="24"/>
        </w:rPr>
        <w:t>атами 7</w:t>
      </w:r>
      <w:r w:rsidRPr="00C174ED">
        <w:rPr>
          <w:rFonts w:ascii="Times New Roman" w:hAnsi="Times New Roman" w:cs="Times New Roman"/>
          <w:sz w:val="24"/>
          <w:szCs w:val="24"/>
        </w:rPr>
        <w:t xml:space="preserve">-го созыва. </w:t>
      </w:r>
    </w:p>
    <w:p w:rsidR="009F66A9" w:rsidRPr="00F77762" w:rsidRDefault="009F66A9" w:rsidP="009F66A9">
      <w:pPr>
        <w:pStyle w:val="a7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F77762">
        <w:rPr>
          <w:rFonts w:ascii="Times New Roman" w:hAnsi="Times New Roman" w:cs="Times New Roman"/>
          <w:sz w:val="24"/>
          <w:szCs w:val="24"/>
          <w:u w:val="single"/>
        </w:rPr>
        <w:t>Бюджет</w:t>
      </w:r>
    </w:p>
    <w:p w:rsidR="009F66A9" w:rsidRPr="00ED2849" w:rsidRDefault="009F66A9" w:rsidP="00E132EB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Местный бюджет на 2024</w:t>
      </w:r>
      <w:r w:rsidRPr="00ED2849">
        <w:rPr>
          <w:rFonts w:ascii="Times New Roman" w:hAnsi="Times New Roman" w:cs="Times New Roman"/>
          <w:sz w:val="24"/>
          <w:szCs w:val="24"/>
        </w:rPr>
        <w:t xml:space="preserve"> год был принят с учетом общественных обсуждений на публичных слушаниях. Также бюджетная политика муниципалитета строилась с учетом обращений граждан.</w:t>
      </w:r>
    </w:p>
    <w:p w:rsidR="009F66A9" w:rsidRPr="009763FF" w:rsidRDefault="009F66A9" w:rsidP="009F66A9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ED2849">
        <w:rPr>
          <w:rFonts w:ascii="Times New Roman" w:hAnsi="Times New Roman" w:cs="Times New Roman"/>
          <w:sz w:val="24"/>
          <w:szCs w:val="24"/>
        </w:rPr>
        <w:t>Бюджет Муниципального Образования в 202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ED2849">
        <w:rPr>
          <w:rFonts w:ascii="Times New Roman" w:hAnsi="Times New Roman" w:cs="Times New Roman"/>
          <w:sz w:val="24"/>
          <w:szCs w:val="24"/>
        </w:rPr>
        <w:t xml:space="preserve"> году по доходам </w:t>
      </w:r>
      <w:r w:rsidRPr="00ED2849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ED2849">
        <w:rPr>
          <w:rFonts w:ascii="Times New Roman" w:hAnsi="Times New Roman" w:cs="Times New Roman"/>
          <w:sz w:val="24"/>
          <w:szCs w:val="24"/>
        </w:rPr>
        <w:t xml:space="preserve"> </w:t>
      </w:r>
      <w:r w:rsidRPr="009763FF">
        <w:rPr>
          <w:rFonts w:ascii="Times New Roman" w:hAnsi="Times New Roman" w:cs="Times New Roman"/>
          <w:sz w:val="24"/>
          <w:szCs w:val="24"/>
        </w:rPr>
        <w:t xml:space="preserve">составил </w:t>
      </w:r>
      <w:r w:rsidRPr="009763FF">
        <w:rPr>
          <w:rFonts w:ascii="Times New Roman" w:hAnsi="Times New Roman" w:cs="Times New Roman"/>
          <w:i/>
          <w:sz w:val="24"/>
          <w:szCs w:val="24"/>
        </w:rPr>
        <w:t xml:space="preserve">  150 628 368 рублей.</w:t>
      </w:r>
      <w:r w:rsidRPr="009763FF">
        <w:rPr>
          <w:rFonts w:ascii="Times New Roman" w:hAnsi="Times New Roman" w:cs="Times New Roman"/>
          <w:sz w:val="24"/>
          <w:szCs w:val="24"/>
        </w:rPr>
        <w:t xml:space="preserve"> </w:t>
      </w:r>
      <w:r w:rsidRPr="009763FF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9763FF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E132EB" w:rsidRDefault="009F66A9" w:rsidP="009F66A9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9763FF">
        <w:rPr>
          <w:rFonts w:ascii="Times New Roman" w:hAnsi="Times New Roman" w:cs="Times New Roman"/>
          <w:sz w:val="24"/>
          <w:szCs w:val="24"/>
        </w:rPr>
        <w:t xml:space="preserve">Расходы местного бюджета в 2024 году </w:t>
      </w:r>
      <w:r w:rsidRPr="009763FF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9763FF">
        <w:rPr>
          <w:rFonts w:ascii="Times New Roman" w:hAnsi="Times New Roman" w:cs="Times New Roman"/>
          <w:sz w:val="24"/>
          <w:szCs w:val="24"/>
        </w:rPr>
        <w:t xml:space="preserve"> составили </w:t>
      </w:r>
      <w:r w:rsidRPr="009763FF">
        <w:rPr>
          <w:rFonts w:ascii="Times New Roman" w:hAnsi="Times New Roman" w:cs="Times New Roman"/>
          <w:i/>
          <w:sz w:val="24"/>
          <w:szCs w:val="24"/>
        </w:rPr>
        <w:softHyphen/>
      </w:r>
      <w:r w:rsidRPr="009763FF">
        <w:rPr>
          <w:rFonts w:ascii="Times New Roman" w:hAnsi="Times New Roman" w:cs="Times New Roman"/>
          <w:i/>
          <w:sz w:val="24"/>
          <w:szCs w:val="24"/>
        </w:rPr>
        <w:softHyphen/>
      </w:r>
      <w:r w:rsidRPr="009763FF">
        <w:rPr>
          <w:rFonts w:ascii="Times New Roman" w:hAnsi="Times New Roman" w:cs="Times New Roman"/>
          <w:i/>
          <w:sz w:val="24"/>
          <w:szCs w:val="24"/>
        </w:rPr>
        <w:softHyphen/>
      </w:r>
      <w:r w:rsidRPr="009763FF">
        <w:rPr>
          <w:rFonts w:ascii="Times New Roman" w:hAnsi="Times New Roman" w:cs="Times New Roman"/>
          <w:i/>
          <w:sz w:val="24"/>
          <w:szCs w:val="24"/>
        </w:rPr>
        <w:softHyphen/>
      </w:r>
      <w:r w:rsidRPr="009763FF">
        <w:rPr>
          <w:rFonts w:ascii="Times New Roman" w:hAnsi="Times New Roman" w:cs="Times New Roman"/>
          <w:i/>
          <w:sz w:val="24"/>
          <w:szCs w:val="24"/>
        </w:rPr>
        <w:softHyphen/>
      </w:r>
      <w:r w:rsidRPr="009763FF">
        <w:rPr>
          <w:rFonts w:ascii="Times New Roman" w:hAnsi="Times New Roman" w:cs="Times New Roman"/>
          <w:i/>
          <w:sz w:val="24"/>
          <w:szCs w:val="24"/>
        </w:rPr>
        <w:softHyphen/>
      </w:r>
      <w:r w:rsidRPr="009763FF">
        <w:rPr>
          <w:rFonts w:ascii="Times New Roman" w:hAnsi="Times New Roman" w:cs="Times New Roman"/>
          <w:i/>
          <w:sz w:val="24"/>
          <w:szCs w:val="24"/>
        </w:rPr>
        <w:softHyphen/>
      </w:r>
      <w:r w:rsidRPr="009763FF">
        <w:rPr>
          <w:rFonts w:ascii="Times New Roman" w:hAnsi="Times New Roman" w:cs="Times New Roman"/>
          <w:i/>
          <w:sz w:val="24"/>
          <w:szCs w:val="24"/>
        </w:rPr>
        <w:softHyphen/>
      </w:r>
      <w:r w:rsidRPr="009763FF">
        <w:rPr>
          <w:rFonts w:ascii="Times New Roman" w:hAnsi="Times New Roman" w:cs="Times New Roman"/>
          <w:i/>
          <w:sz w:val="24"/>
          <w:szCs w:val="24"/>
        </w:rPr>
        <w:softHyphen/>
      </w:r>
      <w:r w:rsidRPr="009763FF">
        <w:rPr>
          <w:rFonts w:ascii="Times New Roman" w:hAnsi="Times New Roman" w:cs="Times New Roman"/>
          <w:i/>
          <w:sz w:val="24"/>
          <w:szCs w:val="24"/>
        </w:rPr>
        <w:softHyphen/>
      </w:r>
      <w:r w:rsidRPr="009763FF">
        <w:rPr>
          <w:rFonts w:ascii="Times New Roman" w:hAnsi="Times New Roman" w:cs="Times New Roman"/>
          <w:i/>
          <w:sz w:val="24"/>
          <w:szCs w:val="24"/>
        </w:rPr>
        <w:softHyphen/>
      </w:r>
      <w:r w:rsidRPr="009763FF">
        <w:rPr>
          <w:rFonts w:ascii="Times New Roman" w:hAnsi="Times New Roman" w:cs="Times New Roman"/>
          <w:i/>
          <w:sz w:val="24"/>
          <w:szCs w:val="24"/>
        </w:rPr>
        <w:softHyphen/>
      </w:r>
      <w:r w:rsidRPr="009763FF">
        <w:rPr>
          <w:rFonts w:ascii="Times New Roman" w:hAnsi="Times New Roman" w:cs="Times New Roman"/>
          <w:i/>
          <w:sz w:val="24"/>
          <w:szCs w:val="24"/>
        </w:rPr>
        <w:softHyphen/>
      </w:r>
      <w:r w:rsidRPr="009763FF">
        <w:rPr>
          <w:rFonts w:ascii="Times New Roman" w:hAnsi="Times New Roman" w:cs="Times New Roman"/>
          <w:i/>
          <w:sz w:val="24"/>
          <w:szCs w:val="24"/>
        </w:rPr>
        <w:softHyphen/>
      </w:r>
      <w:r w:rsidRPr="009763FF">
        <w:rPr>
          <w:rFonts w:ascii="Times New Roman" w:hAnsi="Times New Roman" w:cs="Times New Roman"/>
          <w:i/>
          <w:sz w:val="24"/>
          <w:szCs w:val="24"/>
        </w:rPr>
        <w:softHyphen/>
      </w:r>
      <w:r w:rsidRPr="009763FF">
        <w:rPr>
          <w:rFonts w:ascii="Times New Roman" w:hAnsi="Times New Roman" w:cs="Times New Roman"/>
          <w:i/>
          <w:sz w:val="24"/>
          <w:szCs w:val="24"/>
        </w:rPr>
        <w:softHyphen/>
      </w:r>
      <w:r w:rsidRPr="009763FF">
        <w:rPr>
          <w:rFonts w:ascii="Times New Roman" w:hAnsi="Times New Roman" w:cs="Times New Roman"/>
          <w:i/>
          <w:sz w:val="24"/>
          <w:szCs w:val="24"/>
        </w:rPr>
        <w:softHyphen/>
      </w:r>
      <w:r w:rsidRPr="009763FF">
        <w:rPr>
          <w:rFonts w:ascii="Times New Roman" w:hAnsi="Times New Roman" w:cs="Times New Roman"/>
          <w:i/>
          <w:sz w:val="24"/>
          <w:szCs w:val="24"/>
        </w:rPr>
        <w:softHyphen/>
      </w:r>
      <w:r w:rsidRPr="009763FF">
        <w:rPr>
          <w:rFonts w:ascii="Times New Roman" w:hAnsi="Times New Roman" w:cs="Times New Roman"/>
          <w:i/>
          <w:sz w:val="24"/>
          <w:szCs w:val="24"/>
        </w:rPr>
        <w:softHyphen/>
      </w:r>
      <w:r w:rsidRPr="009763FF">
        <w:rPr>
          <w:rFonts w:ascii="Times New Roman" w:hAnsi="Times New Roman" w:cs="Times New Roman"/>
          <w:i/>
          <w:sz w:val="24"/>
          <w:szCs w:val="24"/>
        </w:rPr>
        <w:softHyphen/>
      </w:r>
      <w:r w:rsidRPr="009763FF">
        <w:rPr>
          <w:rFonts w:ascii="Times New Roman" w:hAnsi="Times New Roman" w:cs="Times New Roman"/>
          <w:i/>
          <w:sz w:val="24"/>
          <w:szCs w:val="24"/>
        </w:rPr>
        <w:softHyphen/>
      </w:r>
      <w:r w:rsidRPr="009763FF">
        <w:rPr>
          <w:rFonts w:ascii="Times New Roman" w:hAnsi="Times New Roman" w:cs="Times New Roman"/>
          <w:i/>
          <w:sz w:val="24"/>
          <w:szCs w:val="24"/>
        </w:rPr>
        <w:softHyphen/>
      </w:r>
      <w:r w:rsidRPr="009763FF">
        <w:rPr>
          <w:rFonts w:ascii="Times New Roman" w:hAnsi="Times New Roman" w:cs="Times New Roman"/>
          <w:i/>
          <w:sz w:val="24"/>
          <w:szCs w:val="24"/>
        </w:rPr>
        <w:softHyphen/>
      </w:r>
      <w:r w:rsidRPr="009763FF">
        <w:rPr>
          <w:rFonts w:ascii="Times New Roman" w:hAnsi="Times New Roman" w:cs="Times New Roman"/>
          <w:i/>
          <w:sz w:val="24"/>
          <w:szCs w:val="24"/>
        </w:rPr>
        <w:softHyphen/>
      </w:r>
      <w:r w:rsidRPr="009763FF">
        <w:rPr>
          <w:rFonts w:ascii="Times New Roman" w:hAnsi="Times New Roman" w:cs="Times New Roman"/>
          <w:i/>
          <w:sz w:val="24"/>
          <w:szCs w:val="24"/>
        </w:rPr>
        <w:softHyphen/>
      </w:r>
      <w:r w:rsidRPr="009763FF">
        <w:rPr>
          <w:rFonts w:ascii="Times New Roman" w:hAnsi="Times New Roman" w:cs="Times New Roman"/>
          <w:i/>
          <w:sz w:val="24"/>
          <w:szCs w:val="24"/>
        </w:rPr>
        <w:softHyphen/>
      </w:r>
      <w:r w:rsidRPr="009763FF">
        <w:rPr>
          <w:rFonts w:ascii="Times New Roman" w:hAnsi="Times New Roman" w:cs="Times New Roman"/>
          <w:i/>
          <w:sz w:val="24"/>
          <w:szCs w:val="24"/>
        </w:rPr>
        <w:softHyphen/>
        <w:t xml:space="preserve"> 145 972 370 рублей.</w:t>
      </w:r>
      <w:r w:rsidRPr="00ED2849">
        <w:rPr>
          <w:rFonts w:ascii="Times New Roman" w:hAnsi="Times New Roman" w:cs="Times New Roman"/>
          <w:sz w:val="24"/>
          <w:szCs w:val="24"/>
        </w:rPr>
        <w:t xml:space="preserve"> </w:t>
      </w:r>
      <w:r w:rsidRPr="00ED2849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ED284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F66A9" w:rsidRDefault="009F66A9" w:rsidP="009F66A9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ED2849">
        <w:rPr>
          <w:rFonts w:ascii="Times New Roman" w:hAnsi="Times New Roman" w:cs="Times New Roman"/>
          <w:sz w:val="24"/>
          <w:szCs w:val="24"/>
        </w:rPr>
        <w:t xml:space="preserve">Расходы были направлены на решения вопросов местного значения и реализацию муниципальных программ. </w:t>
      </w:r>
    </w:p>
    <w:p w:rsidR="009F66A9" w:rsidRPr="009763FF" w:rsidRDefault="009F66A9" w:rsidP="009F66A9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ED2849">
        <w:rPr>
          <w:rFonts w:ascii="Times New Roman" w:hAnsi="Times New Roman" w:cs="Times New Roman"/>
          <w:sz w:val="24"/>
          <w:szCs w:val="24"/>
        </w:rPr>
        <w:t xml:space="preserve">Основные статьи расходов </w:t>
      </w:r>
      <w:r w:rsidRPr="009763FF">
        <w:rPr>
          <w:rFonts w:ascii="Times New Roman" w:hAnsi="Times New Roman" w:cs="Times New Roman"/>
          <w:sz w:val="24"/>
          <w:szCs w:val="24"/>
        </w:rPr>
        <w:t xml:space="preserve">в 2024 году это: </w:t>
      </w:r>
    </w:p>
    <w:tbl>
      <w:tblPr>
        <w:tblStyle w:val="a8"/>
        <w:tblW w:w="9911" w:type="dxa"/>
        <w:tblLook w:val="04A0" w:firstRow="1" w:lastRow="0" w:firstColumn="1" w:lastColumn="0" w:noHBand="0" w:noVBand="1"/>
      </w:tblPr>
      <w:tblGrid>
        <w:gridCol w:w="4106"/>
        <w:gridCol w:w="1985"/>
        <w:gridCol w:w="2126"/>
        <w:gridCol w:w="1694"/>
      </w:tblGrid>
      <w:tr w:rsidR="00DF761C" w:rsidRPr="00DF761C" w:rsidTr="00DF761C">
        <w:trPr>
          <w:trHeight w:val="834"/>
        </w:trPr>
        <w:tc>
          <w:tcPr>
            <w:tcW w:w="4106" w:type="dxa"/>
            <w:hideMark/>
          </w:tcPr>
          <w:p w:rsidR="00DF761C" w:rsidRPr="00DF761C" w:rsidRDefault="00DF761C" w:rsidP="00DF761C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761C">
              <w:rPr>
                <w:rFonts w:ascii="Times New Roman" w:hAnsi="Times New Roman" w:cs="Times New Roman"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1985" w:type="dxa"/>
            <w:hideMark/>
          </w:tcPr>
          <w:p w:rsidR="00DF761C" w:rsidRPr="00DF761C" w:rsidRDefault="00DF761C" w:rsidP="00DF761C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761C">
              <w:rPr>
                <w:rFonts w:ascii="Times New Roman" w:hAnsi="Times New Roman" w:cs="Times New Roman"/>
                <w:bCs/>
                <w:sz w:val="20"/>
                <w:szCs w:val="20"/>
              </w:rPr>
              <w:t>Утверждено по бюджету, тыс. руб.</w:t>
            </w:r>
          </w:p>
        </w:tc>
        <w:tc>
          <w:tcPr>
            <w:tcW w:w="2126" w:type="dxa"/>
            <w:hideMark/>
          </w:tcPr>
          <w:p w:rsidR="00DF761C" w:rsidRPr="00DF761C" w:rsidRDefault="00DF761C" w:rsidP="00DF761C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761C">
              <w:rPr>
                <w:rFonts w:ascii="Times New Roman" w:hAnsi="Times New Roman" w:cs="Times New Roman"/>
                <w:bCs/>
                <w:sz w:val="20"/>
                <w:szCs w:val="20"/>
              </w:rPr>
              <w:t>Исполнено на 31.12.2024 года,</w:t>
            </w:r>
          </w:p>
          <w:p w:rsidR="00DF761C" w:rsidRPr="00DF761C" w:rsidRDefault="00DF761C" w:rsidP="00DF761C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761C">
              <w:rPr>
                <w:rFonts w:ascii="Times New Roman" w:hAnsi="Times New Roman" w:cs="Times New Roman"/>
                <w:bCs/>
                <w:sz w:val="20"/>
                <w:szCs w:val="20"/>
              </w:rPr>
              <w:t>тыс. руб.</w:t>
            </w:r>
          </w:p>
        </w:tc>
        <w:tc>
          <w:tcPr>
            <w:tcW w:w="1694" w:type="dxa"/>
            <w:hideMark/>
          </w:tcPr>
          <w:p w:rsidR="00DF761C" w:rsidRPr="00DF761C" w:rsidRDefault="00DF761C" w:rsidP="00DF761C">
            <w:pPr>
              <w:pStyle w:val="a7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F761C">
              <w:rPr>
                <w:rFonts w:ascii="Times New Roman" w:hAnsi="Times New Roman" w:cs="Times New Roman"/>
                <w:bCs/>
                <w:sz w:val="20"/>
                <w:szCs w:val="20"/>
              </w:rPr>
              <w:t>%</w:t>
            </w:r>
          </w:p>
          <w:p w:rsidR="00DF761C" w:rsidRPr="00DF761C" w:rsidRDefault="00DF761C" w:rsidP="00DF761C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761C">
              <w:rPr>
                <w:rFonts w:ascii="Times New Roman" w:hAnsi="Times New Roman" w:cs="Times New Roman"/>
                <w:bCs/>
                <w:sz w:val="20"/>
                <w:szCs w:val="20"/>
              </w:rPr>
              <w:t>исполнения</w:t>
            </w:r>
          </w:p>
        </w:tc>
      </w:tr>
      <w:tr w:rsidR="00DF761C" w:rsidRPr="00DF761C" w:rsidTr="00DF761C">
        <w:trPr>
          <w:trHeight w:val="497"/>
        </w:trPr>
        <w:tc>
          <w:tcPr>
            <w:tcW w:w="4106" w:type="dxa"/>
            <w:hideMark/>
          </w:tcPr>
          <w:p w:rsidR="00DF761C" w:rsidRPr="00DF761C" w:rsidRDefault="00DF761C" w:rsidP="00DF761C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761C">
              <w:rPr>
                <w:rFonts w:ascii="Times New Roman" w:hAnsi="Times New Roman" w:cs="Times New Roman"/>
                <w:bCs/>
                <w:sz w:val="20"/>
                <w:szCs w:val="20"/>
              </w:rPr>
              <w:t>Общегосударственные вопросы (0100)</w:t>
            </w:r>
          </w:p>
        </w:tc>
        <w:tc>
          <w:tcPr>
            <w:tcW w:w="1985" w:type="dxa"/>
            <w:hideMark/>
          </w:tcPr>
          <w:p w:rsidR="00DF761C" w:rsidRPr="00DF761C" w:rsidRDefault="00DF761C" w:rsidP="00DF761C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761C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53 425,4</w:t>
            </w:r>
          </w:p>
        </w:tc>
        <w:tc>
          <w:tcPr>
            <w:tcW w:w="2126" w:type="dxa"/>
            <w:hideMark/>
          </w:tcPr>
          <w:p w:rsidR="00DF761C" w:rsidRPr="00DF761C" w:rsidRDefault="00DF761C" w:rsidP="00DF761C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761C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52 938,6</w:t>
            </w:r>
          </w:p>
        </w:tc>
        <w:tc>
          <w:tcPr>
            <w:tcW w:w="1694" w:type="dxa"/>
            <w:hideMark/>
          </w:tcPr>
          <w:p w:rsidR="00DF761C" w:rsidRPr="00DF761C" w:rsidRDefault="00DF761C" w:rsidP="00DF761C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761C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99,1</w:t>
            </w:r>
          </w:p>
        </w:tc>
      </w:tr>
      <w:tr w:rsidR="00DF761C" w:rsidRPr="00DF761C" w:rsidTr="00DF761C">
        <w:trPr>
          <w:trHeight w:val="700"/>
        </w:trPr>
        <w:tc>
          <w:tcPr>
            <w:tcW w:w="4106" w:type="dxa"/>
            <w:hideMark/>
          </w:tcPr>
          <w:p w:rsidR="00DF761C" w:rsidRPr="00DF761C" w:rsidRDefault="00DF761C" w:rsidP="00DF761C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761C">
              <w:rPr>
                <w:rFonts w:ascii="Times New Roman" w:hAnsi="Times New Roman" w:cs="Times New Roman"/>
                <w:bCs/>
                <w:sz w:val="20"/>
                <w:szCs w:val="20"/>
              </w:rPr>
              <w:t>Национальная безопасность и правоохранительная деятельность (0300)</w:t>
            </w:r>
          </w:p>
        </w:tc>
        <w:tc>
          <w:tcPr>
            <w:tcW w:w="1985" w:type="dxa"/>
            <w:hideMark/>
          </w:tcPr>
          <w:p w:rsidR="00DF761C" w:rsidRPr="00DF761C" w:rsidRDefault="00DF761C" w:rsidP="00DF761C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761C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108,5</w:t>
            </w:r>
          </w:p>
        </w:tc>
        <w:tc>
          <w:tcPr>
            <w:tcW w:w="2126" w:type="dxa"/>
            <w:hideMark/>
          </w:tcPr>
          <w:p w:rsidR="00DF761C" w:rsidRPr="00DF761C" w:rsidRDefault="00DF761C" w:rsidP="00DF761C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761C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107,9</w:t>
            </w:r>
          </w:p>
        </w:tc>
        <w:tc>
          <w:tcPr>
            <w:tcW w:w="1694" w:type="dxa"/>
            <w:hideMark/>
          </w:tcPr>
          <w:p w:rsidR="00DF761C" w:rsidRPr="00DF761C" w:rsidRDefault="00DF761C" w:rsidP="00DF761C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761C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99,4</w:t>
            </w:r>
          </w:p>
        </w:tc>
      </w:tr>
      <w:tr w:rsidR="00DF761C" w:rsidRPr="00DF761C" w:rsidTr="00DF761C">
        <w:trPr>
          <w:trHeight w:val="497"/>
        </w:trPr>
        <w:tc>
          <w:tcPr>
            <w:tcW w:w="4106" w:type="dxa"/>
            <w:hideMark/>
          </w:tcPr>
          <w:p w:rsidR="00DF761C" w:rsidRPr="00DF761C" w:rsidRDefault="00DF761C" w:rsidP="00DF761C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761C">
              <w:rPr>
                <w:rFonts w:ascii="Times New Roman" w:hAnsi="Times New Roman" w:cs="Times New Roman"/>
                <w:bCs/>
                <w:sz w:val="20"/>
                <w:szCs w:val="20"/>
              </w:rPr>
              <w:t>Национальная экономика (0400)</w:t>
            </w:r>
          </w:p>
        </w:tc>
        <w:tc>
          <w:tcPr>
            <w:tcW w:w="1985" w:type="dxa"/>
            <w:hideMark/>
          </w:tcPr>
          <w:p w:rsidR="00DF761C" w:rsidRPr="00DF761C" w:rsidRDefault="00DF761C" w:rsidP="00DF761C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761C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239,2</w:t>
            </w:r>
          </w:p>
        </w:tc>
        <w:tc>
          <w:tcPr>
            <w:tcW w:w="2126" w:type="dxa"/>
            <w:hideMark/>
          </w:tcPr>
          <w:p w:rsidR="00DF761C" w:rsidRPr="00DF761C" w:rsidRDefault="00DF761C" w:rsidP="00DF761C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761C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210,5</w:t>
            </w:r>
          </w:p>
        </w:tc>
        <w:tc>
          <w:tcPr>
            <w:tcW w:w="1694" w:type="dxa"/>
            <w:hideMark/>
          </w:tcPr>
          <w:p w:rsidR="00DF761C" w:rsidRPr="00DF761C" w:rsidRDefault="00DF761C" w:rsidP="00DF761C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761C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88,0</w:t>
            </w:r>
          </w:p>
        </w:tc>
      </w:tr>
      <w:tr w:rsidR="00DF761C" w:rsidRPr="00DF761C" w:rsidTr="00DF761C">
        <w:trPr>
          <w:trHeight w:val="497"/>
        </w:trPr>
        <w:tc>
          <w:tcPr>
            <w:tcW w:w="4106" w:type="dxa"/>
            <w:hideMark/>
          </w:tcPr>
          <w:p w:rsidR="00DF761C" w:rsidRPr="00DF761C" w:rsidRDefault="00DF761C" w:rsidP="00DF761C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761C">
              <w:rPr>
                <w:rFonts w:ascii="Times New Roman" w:hAnsi="Times New Roman" w:cs="Times New Roman"/>
                <w:bCs/>
                <w:sz w:val="20"/>
                <w:szCs w:val="20"/>
              </w:rPr>
              <w:t>Жилищно-коммунальное хозяйство (0500)</w:t>
            </w:r>
          </w:p>
        </w:tc>
        <w:tc>
          <w:tcPr>
            <w:tcW w:w="1985" w:type="dxa"/>
            <w:hideMark/>
          </w:tcPr>
          <w:p w:rsidR="00DF761C" w:rsidRPr="00DF761C" w:rsidRDefault="00DF761C" w:rsidP="00DF761C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761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53 744,3</w:t>
            </w:r>
          </w:p>
        </w:tc>
        <w:tc>
          <w:tcPr>
            <w:tcW w:w="2126" w:type="dxa"/>
            <w:hideMark/>
          </w:tcPr>
          <w:p w:rsidR="00DF761C" w:rsidRPr="00DF761C" w:rsidRDefault="00DF761C" w:rsidP="00DF761C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761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53 442,4</w:t>
            </w:r>
          </w:p>
        </w:tc>
        <w:tc>
          <w:tcPr>
            <w:tcW w:w="1694" w:type="dxa"/>
            <w:hideMark/>
          </w:tcPr>
          <w:p w:rsidR="00DF761C" w:rsidRPr="00DF761C" w:rsidRDefault="00DF761C" w:rsidP="00DF761C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761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99,4</w:t>
            </w:r>
          </w:p>
        </w:tc>
      </w:tr>
      <w:tr w:rsidR="00DF761C" w:rsidRPr="00DF761C" w:rsidTr="00DF761C">
        <w:trPr>
          <w:trHeight w:val="497"/>
        </w:trPr>
        <w:tc>
          <w:tcPr>
            <w:tcW w:w="4106" w:type="dxa"/>
            <w:hideMark/>
          </w:tcPr>
          <w:p w:rsidR="00DF761C" w:rsidRPr="00DF761C" w:rsidRDefault="00DF761C" w:rsidP="00DF761C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761C">
              <w:rPr>
                <w:rFonts w:ascii="Times New Roman" w:hAnsi="Times New Roman" w:cs="Times New Roman"/>
                <w:bCs/>
                <w:sz w:val="20"/>
                <w:szCs w:val="20"/>
              </w:rPr>
              <w:t>Охрана окружающей среды (0600)</w:t>
            </w:r>
          </w:p>
        </w:tc>
        <w:tc>
          <w:tcPr>
            <w:tcW w:w="1985" w:type="dxa"/>
            <w:hideMark/>
          </w:tcPr>
          <w:p w:rsidR="00DF761C" w:rsidRPr="00DF761C" w:rsidRDefault="00DF761C" w:rsidP="00DF761C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761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28,2</w:t>
            </w:r>
          </w:p>
        </w:tc>
        <w:tc>
          <w:tcPr>
            <w:tcW w:w="2126" w:type="dxa"/>
            <w:hideMark/>
          </w:tcPr>
          <w:p w:rsidR="00DF761C" w:rsidRPr="00DF761C" w:rsidRDefault="00DF761C" w:rsidP="00DF761C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761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28,1</w:t>
            </w:r>
          </w:p>
        </w:tc>
        <w:tc>
          <w:tcPr>
            <w:tcW w:w="1694" w:type="dxa"/>
            <w:hideMark/>
          </w:tcPr>
          <w:p w:rsidR="00DF761C" w:rsidRPr="00DF761C" w:rsidRDefault="00DF761C" w:rsidP="00DF761C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761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99,6</w:t>
            </w:r>
          </w:p>
        </w:tc>
      </w:tr>
      <w:tr w:rsidR="00DF761C" w:rsidRPr="00DF761C" w:rsidTr="00DF761C">
        <w:trPr>
          <w:trHeight w:val="497"/>
        </w:trPr>
        <w:tc>
          <w:tcPr>
            <w:tcW w:w="4106" w:type="dxa"/>
            <w:hideMark/>
          </w:tcPr>
          <w:p w:rsidR="00DF761C" w:rsidRPr="00DF761C" w:rsidRDefault="00DF761C" w:rsidP="00DF761C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761C">
              <w:rPr>
                <w:rFonts w:ascii="Times New Roman" w:hAnsi="Times New Roman" w:cs="Times New Roman"/>
                <w:bCs/>
                <w:sz w:val="20"/>
                <w:szCs w:val="20"/>
              </w:rPr>
              <w:t>Образование (0700)</w:t>
            </w:r>
          </w:p>
        </w:tc>
        <w:tc>
          <w:tcPr>
            <w:tcW w:w="1985" w:type="dxa"/>
            <w:hideMark/>
          </w:tcPr>
          <w:p w:rsidR="00DF761C" w:rsidRPr="00DF761C" w:rsidRDefault="00DF761C" w:rsidP="00DF761C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761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376,5</w:t>
            </w:r>
          </w:p>
        </w:tc>
        <w:tc>
          <w:tcPr>
            <w:tcW w:w="2126" w:type="dxa"/>
            <w:hideMark/>
          </w:tcPr>
          <w:p w:rsidR="00DF761C" w:rsidRPr="00DF761C" w:rsidRDefault="00DF761C" w:rsidP="00DF761C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761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376,0</w:t>
            </w:r>
          </w:p>
        </w:tc>
        <w:tc>
          <w:tcPr>
            <w:tcW w:w="1694" w:type="dxa"/>
            <w:hideMark/>
          </w:tcPr>
          <w:p w:rsidR="00DF761C" w:rsidRPr="00DF761C" w:rsidRDefault="00DF761C" w:rsidP="00DF761C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761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99,9</w:t>
            </w:r>
          </w:p>
        </w:tc>
      </w:tr>
      <w:tr w:rsidR="00DF761C" w:rsidRPr="00DF761C" w:rsidTr="00DF761C">
        <w:trPr>
          <w:trHeight w:val="497"/>
        </w:trPr>
        <w:tc>
          <w:tcPr>
            <w:tcW w:w="4106" w:type="dxa"/>
            <w:hideMark/>
          </w:tcPr>
          <w:p w:rsidR="00DF761C" w:rsidRPr="00DF761C" w:rsidRDefault="00DF761C" w:rsidP="00DF761C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761C">
              <w:rPr>
                <w:rFonts w:ascii="Times New Roman" w:hAnsi="Times New Roman" w:cs="Times New Roman"/>
                <w:bCs/>
                <w:sz w:val="20"/>
                <w:szCs w:val="20"/>
              </w:rPr>
              <w:t>Культура, кинематография (0800)</w:t>
            </w:r>
          </w:p>
        </w:tc>
        <w:tc>
          <w:tcPr>
            <w:tcW w:w="1985" w:type="dxa"/>
            <w:hideMark/>
          </w:tcPr>
          <w:p w:rsidR="00DF761C" w:rsidRPr="00DF761C" w:rsidRDefault="00DF761C" w:rsidP="00DF761C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761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20 519,4</w:t>
            </w:r>
          </w:p>
        </w:tc>
        <w:tc>
          <w:tcPr>
            <w:tcW w:w="2126" w:type="dxa"/>
            <w:hideMark/>
          </w:tcPr>
          <w:p w:rsidR="00DF761C" w:rsidRPr="00DF761C" w:rsidRDefault="00DF761C" w:rsidP="00DF761C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761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20 518,4</w:t>
            </w:r>
          </w:p>
        </w:tc>
        <w:tc>
          <w:tcPr>
            <w:tcW w:w="1694" w:type="dxa"/>
            <w:hideMark/>
          </w:tcPr>
          <w:p w:rsidR="00DF761C" w:rsidRPr="00DF761C" w:rsidRDefault="00DF761C" w:rsidP="00DF761C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761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100,0</w:t>
            </w:r>
          </w:p>
        </w:tc>
      </w:tr>
      <w:tr w:rsidR="00DF761C" w:rsidRPr="00DF761C" w:rsidTr="00DF761C">
        <w:trPr>
          <w:trHeight w:val="497"/>
        </w:trPr>
        <w:tc>
          <w:tcPr>
            <w:tcW w:w="4106" w:type="dxa"/>
            <w:hideMark/>
          </w:tcPr>
          <w:p w:rsidR="00DF761C" w:rsidRPr="00DF761C" w:rsidRDefault="00DF761C" w:rsidP="00DF761C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761C">
              <w:rPr>
                <w:rFonts w:ascii="Times New Roman" w:hAnsi="Times New Roman" w:cs="Times New Roman"/>
                <w:bCs/>
                <w:sz w:val="20"/>
                <w:szCs w:val="20"/>
              </w:rPr>
              <w:t>Социальная политика (1000)</w:t>
            </w:r>
          </w:p>
        </w:tc>
        <w:tc>
          <w:tcPr>
            <w:tcW w:w="1985" w:type="dxa"/>
            <w:hideMark/>
          </w:tcPr>
          <w:p w:rsidR="00DF761C" w:rsidRPr="00DF761C" w:rsidRDefault="00DF761C" w:rsidP="00DF761C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761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16 848,9</w:t>
            </w:r>
          </w:p>
        </w:tc>
        <w:tc>
          <w:tcPr>
            <w:tcW w:w="2126" w:type="dxa"/>
            <w:hideMark/>
          </w:tcPr>
          <w:p w:rsidR="00DF761C" w:rsidRPr="00DF761C" w:rsidRDefault="00DF761C" w:rsidP="00DF761C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761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15 317,8</w:t>
            </w:r>
          </w:p>
        </w:tc>
        <w:tc>
          <w:tcPr>
            <w:tcW w:w="1694" w:type="dxa"/>
            <w:hideMark/>
          </w:tcPr>
          <w:p w:rsidR="00DF761C" w:rsidRPr="00DF761C" w:rsidRDefault="00DF761C" w:rsidP="00DF761C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761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90,9</w:t>
            </w:r>
          </w:p>
        </w:tc>
      </w:tr>
      <w:tr w:rsidR="00DF761C" w:rsidRPr="00DF761C" w:rsidTr="00DF761C">
        <w:trPr>
          <w:trHeight w:val="497"/>
        </w:trPr>
        <w:tc>
          <w:tcPr>
            <w:tcW w:w="4106" w:type="dxa"/>
            <w:hideMark/>
          </w:tcPr>
          <w:p w:rsidR="00DF761C" w:rsidRPr="00DF761C" w:rsidRDefault="00DF761C" w:rsidP="00DF761C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761C">
              <w:rPr>
                <w:rFonts w:ascii="Times New Roman" w:hAnsi="Times New Roman" w:cs="Times New Roman"/>
                <w:bCs/>
                <w:sz w:val="20"/>
                <w:szCs w:val="20"/>
              </w:rPr>
              <w:t>Физическая культура и спорт (1100)</w:t>
            </w:r>
          </w:p>
        </w:tc>
        <w:tc>
          <w:tcPr>
            <w:tcW w:w="1985" w:type="dxa"/>
            <w:hideMark/>
          </w:tcPr>
          <w:p w:rsidR="00DF761C" w:rsidRPr="00DF761C" w:rsidRDefault="00DF761C" w:rsidP="00DF761C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761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448,4</w:t>
            </w:r>
          </w:p>
        </w:tc>
        <w:tc>
          <w:tcPr>
            <w:tcW w:w="2126" w:type="dxa"/>
            <w:hideMark/>
          </w:tcPr>
          <w:p w:rsidR="00DF761C" w:rsidRPr="00DF761C" w:rsidRDefault="00DF761C" w:rsidP="00DF761C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761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448,4</w:t>
            </w:r>
          </w:p>
        </w:tc>
        <w:tc>
          <w:tcPr>
            <w:tcW w:w="1694" w:type="dxa"/>
            <w:hideMark/>
          </w:tcPr>
          <w:p w:rsidR="00DF761C" w:rsidRPr="00DF761C" w:rsidRDefault="00DF761C" w:rsidP="00DF761C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761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100,0</w:t>
            </w:r>
          </w:p>
        </w:tc>
      </w:tr>
      <w:tr w:rsidR="00DF761C" w:rsidRPr="00DF761C" w:rsidTr="00DF761C">
        <w:trPr>
          <w:trHeight w:val="497"/>
        </w:trPr>
        <w:tc>
          <w:tcPr>
            <w:tcW w:w="4106" w:type="dxa"/>
            <w:hideMark/>
          </w:tcPr>
          <w:p w:rsidR="00DF761C" w:rsidRPr="00DF761C" w:rsidRDefault="00DF761C" w:rsidP="00DF761C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761C">
              <w:rPr>
                <w:rFonts w:ascii="Times New Roman" w:hAnsi="Times New Roman" w:cs="Times New Roman"/>
                <w:bCs/>
                <w:sz w:val="20"/>
                <w:szCs w:val="20"/>
              </w:rPr>
              <w:t>Средства массовой информации (1200)</w:t>
            </w:r>
          </w:p>
        </w:tc>
        <w:tc>
          <w:tcPr>
            <w:tcW w:w="1985" w:type="dxa"/>
            <w:hideMark/>
          </w:tcPr>
          <w:p w:rsidR="00DF761C" w:rsidRPr="00DF761C" w:rsidRDefault="00DF761C" w:rsidP="00DF761C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761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2 584,3</w:t>
            </w:r>
          </w:p>
        </w:tc>
        <w:tc>
          <w:tcPr>
            <w:tcW w:w="2126" w:type="dxa"/>
            <w:hideMark/>
          </w:tcPr>
          <w:p w:rsidR="00DF761C" w:rsidRPr="00DF761C" w:rsidRDefault="00DF761C" w:rsidP="00DF761C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761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2 584,3</w:t>
            </w:r>
          </w:p>
        </w:tc>
        <w:tc>
          <w:tcPr>
            <w:tcW w:w="1694" w:type="dxa"/>
            <w:hideMark/>
          </w:tcPr>
          <w:p w:rsidR="00DF761C" w:rsidRPr="00DF761C" w:rsidRDefault="00DF761C" w:rsidP="00DF761C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761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100,0</w:t>
            </w:r>
          </w:p>
        </w:tc>
      </w:tr>
      <w:tr w:rsidR="00DF761C" w:rsidRPr="00DF761C" w:rsidTr="00DF761C">
        <w:trPr>
          <w:trHeight w:val="497"/>
        </w:trPr>
        <w:tc>
          <w:tcPr>
            <w:tcW w:w="4106" w:type="dxa"/>
            <w:hideMark/>
          </w:tcPr>
          <w:p w:rsidR="00DF761C" w:rsidRPr="00DF761C" w:rsidRDefault="00DF761C" w:rsidP="00DF761C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761C">
              <w:rPr>
                <w:rFonts w:ascii="Times New Roman" w:hAnsi="Times New Roman" w:cs="Times New Roman"/>
                <w:bCs/>
                <w:sz w:val="20"/>
                <w:szCs w:val="20"/>
              </w:rPr>
              <w:t>ИТОГО:</w:t>
            </w:r>
          </w:p>
        </w:tc>
        <w:tc>
          <w:tcPr>
            <w:tcW w:w="1985" w:type="dxa"/>
            <w:hideMark/>
          </w:tcPr>
          <w:p w:rsidR="00DF761C" w:rsidRPr="00DF761C" w:rsidRDefault="00DF761C" w:rsidP="00DF761C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761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148 323,1</w:t>
            </w:r>
          </w:p>
        </w:tc>
        <w:tc>
          <w:tcPr>
            <w:tcW w:w="2126" w:type="dxa"/>
            <w:hideMark/>
          </w:tcPr>
          <w:p w:rsidR="00DF761C" w:rsidRPr="00DF761C" w:rsidRDefault="00DF761C" w:rsidP="00DF761C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761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145 972,4</w:t>
            </w:r>
          </w:p>
        </w:tc>
        <w:tc>
          <w:tcPr>
            <w:tcW w:w="1694" w:type="dxa"/>
            <w:hideMark/>
          </w:tcPr>
          <w:p w:rsidR="00DF761C" w:rsidRPr="00DF761C" w:rsidRDefault="00DF761C" w:rsidP="00DF761C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761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98,4</w:t>
            </w:r>
          </w:p>
        </w:tc>
      </w:tr>
      <w:tr w:rsidR="00DF761C" w:rsidRPr="00DF761C" w:rsidTr="00DF761C">
        <w:trPr>
          <w:trHeight w:val="497"/>
        </w:trPr>
        <w:tc>
          <w:tcPr>
            <w:tcW w:w="4106" w:type="dxa"/>
            <w:hideMark/>
          </w:tcPr>
          <w:p w:rsidR="00DF761C" w:rsidRPr="00DF761C" w:rsidRDefault="00DF761C" w:rsidP="00DF761C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761C">
              <w:rPr>
                <w:rFonts w:ascii="Times New Roman" w:hAnsi="Times New Roman" w:cs="Times New Roman"/>
                <w:bCs/>
                <w:sz w:val="20"/>
                <w:szCs w:val="20"/>
              </w:rPr>
              <w:t>Превышение доходов над расходами (дефицит (-)</w:t>
            </w:r>
          </w:p>
        </w:tc>
        <w:tc>
          <w:tcPr>
            <w:tcW w:w="1985" w:type="dxa"/>
            <w:vMerge w:val="restart"/>
            <w:hideMark/>
          </w:tcPr>
          <w:p w:rsidR="00DF761C" w:rsidRPr="00DF761C" w:rsidRDefault="00DF761C" w:rsidP="00DF761C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761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+2 972,3</w:t>
            </w:r>
          </w:p>
        </w:tc>
        <w:tc>
          <w:tcPr>
            <w:tcW w:w="2126" w:type="dxa"/>
            <w:vMerge w:val="restart"/>
            <w:hideMark/>
          </w:tcPr>
          <w:p w:rsidR="00DF761C" w:rsidRPr="00DF761C" w:rsidRDefault="00DF761C" w:rsidP="00DF761C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761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+4 656,0</w:t>
            </w:r>
          </w:p>
        </w:tc>
        <w:tc>
          <w:tcPr>
            <w:tcW w:w="1694" w:type="dxa"/>
            <w:vMerge w:val="restart"/>
            <w:hideMark/>
          </w:tcPr>
          <w:p w:rsidR="00DF761C" w:rsidRPr="00DF761C" w:rsidRDefault="00DF761C" w:rsidP="00DF761C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F761C" w:rsidRPr="00DF761C" w:rsidTr="00DF761C">
        <w:trPr>
          <w:trHeight w:val="497"/>
        </w:trPr>
        <w:tc>
          <w:tcPr>
            <w:tcW w:w="4106" w:type="dxa"/>
            <w:hideMark/>
          </w:tcPr>
          <w:p w:rsidR="00DF761C" w:rsidRPr="00DF761C" w:rsidRDefault="00DF761C" w:rsidP="00DF761C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761C">
              <w:rPr>
                <w:rFonts w:ascii="Times New Roman" w:hAnsi="Times New Roman" w:cs="Times New Roman"/>
                <w:bCs/>
                <w:sz w:val="20"/>
                <w:szCs w:val="20"/>
              </w:rPr>
              <w:t>/профицит (+))</w:t>
            </w:r>
          </w:p>
        </w:tc>
        <w:tc>
          <w:tcPr>
            <w:tcW w:w="1985" w:type="dxa"/>
            <w:vMerge/>
            <w:hideMark/>
          </w:tcPr>
          <w:p w:rsidR="00DF761C" w:rsidRPr="00DF761C" w:rsidRDefault="00DF761C" w:rsidP="00DF761C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vMerge/>
            <w:hideMark/>
          </w:tcPr>
          <w:p w:rsidR="00DF761C" w:rsidRPr="00DF761C" w:rsidRDefault="00DF761C" w:rsidP="00DF761C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4" w:type="dxa"/>
            <w:vMerge/>
            <w:hideMark/>
          </w:tcPr>
          <w:p w:rsidR="00DF761C" w:rsidRPr="00DF761C" w:rsidRDefault="00DF761C" w:rsidP="00DF761C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DF761C" w:rsidRPr="00D715E9" w:rsidRDefault="00DF761C" w:rsidP="00C3151C">
      <w:pPr>
        <w:pStyle w:val="a7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715E9"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По итогам проведения Контрольно-счетной палатой Санкт-Петербурга внешней проверки проекта решения об исполнении бюджета за 2024 год в адрес органов местного самоуправления МО </w:t>
      </w:r>
      <w:proofErr w:type="spellStart"/>
      <w:r w:rsidRPr="00D715E9">
        <w:rPr>
          <w:rFonts w:ascii="Times New Roman" w:hAnsi="Times New Roman" w:cs="Times New Roman"/>
          <w:bCs/>
          <w:sz w:val="24"/>
          <w:szCs w:val="24"/>
        </w:rPr>
        <w:t>МО</w:t>
      </w:r>
      <w:proofErr w:type="spellEnd"/>
      <w:r w:rsidRPr="00D715E9">
        <w:rPr>
          <w:rFonts w:ascii="Times New Roman" w:hAnsi="Times New Roman" w:cs="Times New Roman"/>
          <w:bCs/>
          <w:sz w:val="24"/>
          <w:szCs w:val="24"/>
        </w:rPr>
        <w:t xml:space="preserve"> №15 направлено Заключение от 14.04.2025 № 1-212/25-2.  Указанным Заключением установлено, что проект решения об исполнении бюджета за 2024 год в целом соответствует ст. 264.6 БК РФ.</w:t>
      </w:r>
    </w:p>
    <w:p w:rsidR="00C3151C" w:rsidRPr="00D715E9" w:rsidRDefault="00C3151C" w:rsidP="00D715E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715E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Также вашему вниманию </w:t>
      </w:r>
      <w:r w:rsidR="00D715E9" w:rsidRPr="00D715E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представляется презентация</w:t>
      </w:r>
      <w:r w:rsidRPr="00D715E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по исполнению бюджета </w:t>
      </w:r>
      <w:r w:rsidR="00D715E9" w:rsidRPr="00D715E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внутригородского муниципального образования города федерального значения Санкт-Петербурга муниципальный округ №15.</w:t>
      </w:r>
    </w:p>
    <w:p w:rsidR="00E132EB" w:rsidRPr="00F77762" w:rsidRDefault="00E132EB" w:rsidP="009F66A9">
      <w:pPr>
        <w:pStyle w:val="a7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F77762">
        <w:rPr>
          <w:rFonts w:ascii="Times New Roman" w:hAnsi="Times New Roman" w:cs="Times New Roman"/>
          <w:sz w:val="24"/>
          <w:szCs w:val="24"/>
          <w:u w:val="single"/>
        </w:rPr>
        <w:t>Сведения о реализации мероприятий муниципальных программ:</w:t>
      </w:r>
    </w:p>
    <w:p w:rsidR="009F66A9" w:rsidRPr="00F77762" w:rsidRDefault="009F66A9" w:rsidP="009F66A9">
      <w:pPr>
        <w:pStyle w:val="a7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F77762">
        <w:rPr>
          <w:rFonts w:ascii="Times New Roman" w:hAnsi="Times New Roman" w:cs="Times New Roman"/>
          <w:sz w:val="24"/>
          <w:szCs w:val="24"/>
          <w:u w:val="single"/>
        </w:rPr>
        <w:t>Культура, досуг, спорт</w:t>
      </w:r>
    </w:p>
    <w:p w:rsidR="009F66A9" w:rsidRPr="00DF761C" w:rsidRDefault="009F66A9" w:rsidP="009F66A9">
      <w:pPr>
        <w:pStyle w:val="a7"/>
        <w:jc w:val="both"/>
        <w:rPr>
          <w:rFonts w:ascii="Times New Roman" w:hAnsi="Times New Roman" w:cs="Times New Roman"/>
        </w:rPr>
      </w:pPr>
      <w:r w:rsidRPr="00DF761C">
        <w:rPr>
          <w:rFonts w:ascii="Times New Roman" w:hAnsi="Times New Roman" w:cs="Times New Roman"/>
        </w:rPr>
        <w:t>В области организации культурно-массовых и досуговых мероприятий для жителей округа в 2024 году было проведено более 30 мероприятий, а именно:</w:t>
      </w:r>
    </w:p>
    <w:p w:rsidR="009F66A9" w:rsidRPr="00DF761C" w:rsidRDefault="009F66A9" w:rsidP="009F66A9">
      <w:pPr>
        <w:pStyle w:val="a7"/>
        <w:numPr>
          <w:ilvl w:val="0"/>
          <w:numId w:val="12"/>
        </w:numPr>
        <w:jc w:val="both"/>
        <w:rPr>
          <w:rFonts w:ascii="Times New Roman" w:hAnsi="Times New Roman" w:cs="Times New Roman"/>
        </w:rPr>
      </w:pPr>
      <w:r w:rsidRPr="00DF761C">
        <w:rPr>
          <w:rFonts w:ascii="Times New Roman" w:hAnsi="Times New Roman" w:cs="Times New Roman"/>
        </w:rPr>
        <w:t xml:space="preserve">Одним из наиболее важных событий прошлого года стала 80-летняя годовщина полного освобождения Ленинграда от фашистской блокады. К получению почетного знака и подарков были представлены 766 жителей нашего округа. Торжественные церемонии награждения проходили в школах нашего муниципального образования, а также на дому.  </w:t>
      </w:r>
    </w:p>
    <w:p w:rsidR="009F66A9" w:rsidRPr="00DF761C" w:rsidRDefault="009F66A9" w:rsidP="009F66A9">
      <w:pPr>
        <w:pStyle w:val="a7"/>
        <w:numPr>
          <w:ilvl w:val="0"/>
          <w:numId w:val="12"/>
        </w:numPr>
        <w:jc w:val="both"/>
        <w:rPr>
          <w:rFonts w:ascii="Times New Roman" w:hAnsi="Times New Roman" w:cs="Times New Roman"/>
        </w:rPr>
      </w:pPr>
      <w:r w:rsidRPr="00DF761C">
        <w:rPr>
          <w:rFonts w:ascii="Times New Roman" w:hAnsi="Times New Roman" w:cs="Times New Roman"/>
        </w:rPr>
        <w:t>Ко Дню защитников Отечества была организована фотовыставка "МЫ С ПАПОЙ ЛУЧШИЕ ДРУЗЬЯ". Мы получили большое количество фотографий, которые демонстрирует любовь к отцу, заботу отца о детях, взаимопонимание между членами семьи. А также, мы провели Акцию "ОТКРЫТКА ЗАЩИТНИКУ". За нескольких дней нам принесли сотни детских писем и рисунков, которые несут в себе мощные заряды добра, тепла и уважения. Помимо открыток, нам приносили необходимые вещи и угощениями для солдат. Посылки были отправлены в три войсковые части Российской Федерации.</w:t>
      </w:r>
    </w:p>
    <w:p w:rsidR="009F66A9" w:rsidRPr="00DF761C" w:rsidRDefault="009F66A9" w:rsidP="009F66A9">
      <w:pPr>
        <w:pStyle w:val="a7"/>
        <w:numPr>
          <w:ilvl w:val="0"/>
          <w:numId w:val="12"/>
        </w:numPr>
        <w:jc w:val="both"/>
        <w:rPr>
          <w:rFonts w:ascii="Times New Roman" w:hAnsi="Times New Roman" w:cs="Times New Roman"/>
        </w:rPr>
      </w:pPr>
      <w:r w:rsidRPr="00DF761C">
        <w:rPr>
          <w:rFonts w:ascii="Times New Roman" w:hAnsi="Times New Roman" w:cs="Times New Roman"/>
        </w:rPr>
        <w:t xml:space="preserve">В честь Дня Победы для почетного жителя и ветерана Великой Отечественной войны Николая Николаевича </w:t>
      </w:r>
      <w:proofErr w:type="spellStart"/>
      <w:r w:rsidRPr="00DF761C">
        <w:rPr>
          <w:rFonts w:ascii="Times New Roman" w:hAnsi="Times New Roman" w:cs="Times New Roman"/>
        </w:rPr>
        <w:t>Королькова</w:t>
      </w:r>
      <w:proofErr w:type="spellEnd"/>
      <w:r w:rsidRPr="00DF761C">
        <w:rPr>
          <w:rFonts w:ascii="Times New Roman" w:hAnsi="Times New Roman" w:cs="Times New Roman"/>
        </w:rPr>
        <w:t xml:space="preserve"> был организован концерт под открытым небом, более 800 ветеранам были вручены подарочные наборы.  </w:t>
      </w:r>
    </w:p>
    <w:p w:rsidR="009F66A9" w:rsidRPr="00DF761C" w:rsidRDefault="009F66A9" w:rsidP="009F66A9">
      <w:pPr>
        <w:pStyle w:val="a7"/>
        <w:numPr>
          <w:ilvl w:val="0"/>
          <w:numId w:val="12"/>
        </w:numPr>
        <w:jc w:val="both"/>
        <w:rPr>
          <w:rFonts w:ascii="Times New Roman" w:hAnsi="Times New Roman" w:cs="Times New Roman"/>
        </w:rPr>
      </w:pPr>
      <w:r w:rsidRPr="00DF761C">
        <w:rPr>
          <w:rFonts w:ascii="Times New Roman" w:hAnsi="Times New Roman" w:cs="Times New Roman"/>
        </w:rPr>
        <w:t>В преддверии Дня Победы в актовом зале ДДТ "Олимп" состоялся, уже ставший традиционным, конкурс патриотической песни среди образовательных бюджетных учреждений, находящихся на территории МО 15.</w:t>
      </w:r>
    </w:p>
    <w:p w:rsidR="009F66A9" w:rsidRPr="00DF761C" w:rsidRDefault="009F66A9" w:rsidP="009F66A9">
      <w:pPr>
        <w:pStyle w:val="a7"/>
        <w:ind w:left="644"/>
        <w:jc w:val="both"/>
        <w:rPr>
          <w:rFonts w:ascii="Times New Roman" w:hAnsi="Times New Roman" w:cs="Times New Roman"/>
        </w:rPr>
      </w:pPr>
      <w:r w:rsidRPr="00DF761C">
        <w:rPr>
          <w:rFonts w:ascii="Times New Roman" w:hAnsi="Times New Roman" w:cs="Times New Roman"/>
        </w:rPr>
        <w:t>Конкурс патриотической песни в очередной раз показал, насколько духовно богаты наше общество. Много прекрасных песен исполнили артисты, и в каждой ноте звучала гордость за Россию и ее Защитников.</w:t>
      </w:r>
    </w:p>
    <w:p w:rsidR="009F66A9" w:rsidRPr="00DF761C" w:rsidRDefault="009F66A9" w:rsidP="009F66A9">
      <w:pPr>
        <w:pStyle w:val="a7"/>
        <w:numPr>
          <w:ilvl w:val="0"/>
          <w:numId w:val="12"/>
        </w:numPr>
        <w:jc w:val="both"/>
        <w:rPr>
          <w:rFonts w:ascii="Times New Roman" w:hAnsi="Times New Roman" w:cs="Times New Roman"/>
        </w:rPr>
      </w:pPr>
      <w:r w:rsidRPr="00DF761C">
        <w:rPr>
          <w:rFonts w:ascii="Times New Roman" w:hAnsi="Times New Roman" w:cs="Times New Roman"/>
        </w:rPr>
        <w:t>Широкую Масленицу в прошлом году мы отметили на 2-х площадках округа.</w:t>
      </w:r>
    </w:p>
    <w:p w:rsidR="009F66A9" w:rsidRPr="00DF761C" w:rsidRDefault="009F66A9" w:rsidP="009F66A9">
      <w:pPr>
        <w:pStyle w:val="a7"/>
        <w:numPr>
          <w:ilvl w:val="0"/>
          <w:numId w:val="12"/>
        </w:numPr>
        <w:jc w:val="both"/>
        <w:rPr>
          <w:rFonts w:ascii="Times New Roman" w:hAnsi="Times New Roman" w:cs="Times New Roman"/>
        </w:rPr>
      </w:pPr>
      <w:r w:rsidRPr="00DF761C">
        <w:rPr>
          <w:rFonts w:ascii="Times New Roman" w:hAnsi="Times New Roman" w:cs="Times New Roman"/>
        </w:rPr>
        <w:t>В марте наши жители смогли насладится народной комедией «Любовь и голуби» в ДК «Выборгский».</w:t>
      </w:r>
    </w:p>
    <w:p w:rsidR="009F66A9" w:rsidRPr="00DF761C" w:rsidRDefault="009F66A9" w:rsidP="009F66A9">
      <w:pPr>
        <w:pStyle w:val="a7"/>
        <w:numPr>
          <w:ilvl w:val="0"/>
          <w:numId w:val="12"/>
        </w:numPr>
        <w:jc w:val="both"/>
        <w:rPr>
          <w:rFonts w:ascii="Times New Roman" w:hAnsi="Times New Roman" w:cs="Times New Roman"/>
        </w:rPr>
      </w:pPr>
      <w:r w:rsidRPr="00DF761C">
        <w:rPr>
          <w:rFonts w:ascii="Times New Roman" w:hAnsi="Times New Roman" w:cs="Times New Roman"/>
        </w:rPr>
        <w:t>Традиционно, более 40 выпускников школ были удостоены муниципальной премии «Золотой дельфин» за выдающиеся успехи в учёбе.</w:t>
      </w:r>
    </w:p>
    <w:p w:rsidR="009F66A9" w:rsidRPr="00DF761C" w:rsidRDefault="009F66A9" w:rsidP="009F66A9">
      <w:pPr>
        <w:pStyle w:val="a7"/>
        <w:numPr>
          <w:ilvl w:val="0"/>
          <w:numId w:val="12"/>
        </w:numPr>
        <w:jc w:val="both"/>
        <w:rPr>
          <w:rFonts w:ascii="Times New Roman" w:hAnsi="Times New Roman" w:cs="Times New Roman"/>
        </w:rPr>
      </w:pPr>
      <w:r w:rsidRPr="00DF761C">
        <w:rPr>
          <w:rFonts w:ascii="Times New Roman" w:hAnsi="Times New Roman" w:cs="Times New Roman"/>
        </w:rPr>
        <w:t>В летние месяцы для детей были организованы 3 профилактических мероприятия «Юный водитель», на которых ребята повторили правила дорожного движения, дорожные знаки, научились применять полученные знания в играх.</w:t>
      </w:r>
    </w:p>
    <w:p w:rsidR="009F66A9" w:rsidRPr="00DF761C" w:rsidRDefault="009F66A9" w:rsidP="009F66A9">
      <w:pPr>
        <w:pStyle w:val="a7"/>
        <w:numPr>
          <w:ilvl w:val="0"/>
          <w:numId w:val="12"/>
        </w:numPr>
        <w:jc w:val="both"/>
        <w:rPr>
          <w:rFonts w:ascii="Times New Roman" w:hAnsi="Times New Roman" w:cs="Times New Roman"/>
        </w:rPr>
      </w:pPr>
      <w:r w:rsidRPr="00DF761C">
        <w:rPr>
          <w:rFonts w:ascii="Times New Roman" w:hAnsi="Times New Roman" w:cs="Times New Roman"/>
        </w:rPr>
        <w:t>1016 человек посетили кинотеатр «Формула кино». К просмотру жителям были представлены мультфильмы «Пушистый вояж» и «10 жизней», а также кинофильма «</w:t>
      </w:r>
      <w:proofErr w:type="spellStart"/>
      <w:r w:rsidRPr="00DF761C">
        <w:rPr>
          <w:rFonts w:ascii="Times New Roman" w:hAnsi="Times New Roman" w:cs="Times New Roman"/>
        </w:rPr>
        <w:t>Манюня</w:t>
      </w:r>
      <w:proofErr w:type="spellEnd"/>
      <w:r w:rsidRPr="00DF761C">
        <w:rPr>
          <w:rFonts w:ascii="Times New Roman" w:hAnsi="Times New Roman" w:cs="Times New Roman"/>
        </w:rPr>
        <w:t>. Приключения в Москве» и «Мой любимый чемпион».</w:t>
      </w:r>
    </w:p>
    <w:p w:rsidR="009F66A9" w:rsidRPr="00DF761C" w:rsidRDefault="009F66A9" w:rsidP="009F66A9">
      <w:pPr>
        <w:pStyle w:val="a7"/>
        <w:numPr>
          <w:ilvl w:val="0"/>
          <w:numId w:val="12"/>
        </w:numPr>
        <w:jc w:val="both"/>
        <w:rPr>
          <w:rFonts w:ascii="Times New Roman" w:hAnsi="Times New Roman" w:cs="Times New Roman"/>
        </w:rPr>
      </w:pPr>
      <w:r w:rsidRPr="00DF761C">
        <w:rPr>
          <w:rFonts w:ascii="Times New Roman" w:hAnsi="Times New Roman" w:cs="Times New Roman"/>
        </w:rPr>
        <w:t>В день государственного флага России в торжественной обстановке было открыто новое общественное пространство для досуга и отдыха жителей нашего муниципального образования. Для детей и взрослых была организована яркая развлекательная программа с песнями и танцами, конкурсами, призами и угощением.</w:t>
      </w:r>
    </w:p>
    <w:p w:rsidR="009F66A9" w:rsidRPr="00DF761C" w:rsidRDefault="009F66A9" w:rsidP="009F66A9">
      <w:pPr>
        <w:pStyle w:val="a7"/>
        <w:numPr>
          <w:ilvl w:val="0"/>
          <w:numId w:val="12"/>
        </w:numPr>
        <w:jc w:val="both"/>
        <w:rPr>
          <w:rFonts w:ascii="Times New Roman" w:hAnsi="Times New Roman" w:cs="Times New Roman"/>
        </w:rPr>
      </w:pPr>
      <w:r w:rsidRPr="00DF761C">
        <w:rPr>
          <w:rFonts w:ascii="Times New Roman" w:hAnsi="Times New Roman" w:cs="Times New Roman"/>
        </w:rPr>
        <w:t>Перед началом учебного года на двух площадках округа провели Дни двора. Появление любимых персонажей вызвало бурю эмоций как у детей, так и у взрослых.</w:t>
      </w:r>
    </w:p>
    <w:p w:rsidR="009F66A9" w:rsidRPr="00DF761C" w:rsidRDefault="009F66A9" w:rsidP="009F66A9">
      <w:pPr>
        <w:pStyle w:val="a7"/>
        <w:numPr>
          <w:ilvl w:val="0"/>
          <w:numId w:val="12"/>
        </w:numPr>
        <w:jc w:val="both"/>
        <w:rPr>
          <w:rFonts w:ascii="Times New Roman" w:hAnsi="Times New Roman" w:cs="Times New Roman"/>
        </w:rPr>
      </w:pPr>
      <w:r w:rsidRPr="00DF761C">
        <w:rPr>
          <w:rFonts w:ascii="Times New Roman" w:hAnsi="Times New Roman" w:cs="Times New Roman"/>
        </w:rPr>
        <w:t xml:space="preserve">Для всех первоклассников нашего округа были закуплены 700 «Наборов отличника» </w:t>
      </w:r>
      <w:proofErr w:type="gramStart"/>
      <w:r w:rsidRPr="00DF761C">
        <w:rPr>
          <w:rFonts w:ascii="Times New Roman" w:hAnsi="Times New Roman" w:cs="Times New Roman"/>
        </w:rPr>
        <w:t>- это</w:t>
      </w:r>
      <w:proofErr w:type="gramEnd"/>
      <w:r w:rsidRPr="00DF761C">
        <w:rPr>
          <w:rFonts w:ascii="Times New Roman" w:hAnsi="Times New Roman" w:cs="Times New Roman"/>
        </w:rPr>
        <w:t xml:space="preserve"> базовый комплект канцелярских принадлежностей для учеников 1-х классов.</w:t>
      </w:r>
    </w:p>
    <w:p w:rsidR="009F66A9" w:rsidRPr="00DF761C" w:rsidRDefault="009F66A9" w:rsidP="009F66A9">
      <w:pPr>
        <w:pStyle w:val="a7"/>
        <w:numPr>
          <w:ilvl w:val="0"/>
          <w:numId w:val="12"/>
        </w:numPr>
        <w:jc w:val="both"/>
        <w:rPr>
          <w:rFonts w:ascii="Times New Roman" w:hAnsi="Times New Roman" w:cs="Times New Roman"/>
        </w:rPr>
      </w:pPr>
      <w:r w:rsidRPr="00DF761C">
        <w:rPr>
          <w:rFonts w:ascii="Times New Roman" w:hAnsi="Times New Roman" w:cs="Times New Roman"/>
        </w:rPr>
        <w:t xml:space="preserve">На протяжении всего года для жителей нашего округа мы организовывали различные семинары, лекции, встречи, как досуговой направленности, так и обучающие занятия с сотрудниками МЧС России, с представителями «Регионального Центра по соблюдению прав потребителей» и «Центр контроля качества товаров, работ, услуг». </w:t>
      </w:r>
    </w:p>
    <w:p w:rsidR="009F66A9" w:rsidRPr="00DF761C" w:rsidRDefault="009F66A9" w:rsidP="009F66A9">
      <w:pPr>
        <w:pStyle w:val="a7"/>
        <w:numPr>
          <w:ilvl w:val="0"/>
          <w:numId w:val="12"/>
        </w:numPr>
        <w:jc w:val="both"/>
        <w:rPr>
          <w:rFonts w:ascii="Times New Roman" w:hAnsi="Times New Roman" w:cs="Times New Roman"/>
        </w:rPr>
      </w:pPr>
      <w:r w:rsidRPr="00DF761C">
        <w:rPr>
          <w:rFonts w:ascii="Times New Roman" w:hAnsi="Times New Roman" w:cs="Times New Roman"/>
        </w:rPr>
        <w:lastRenderedPageBreak/>
        <w:t>Летом для жителей были организованы экскурсии по Санкт-Петербургу и Ленинградской области, которые посетили более 400 человек.</w:t>
      </w:r>
    </w:p>
    <w:p w:rsidR="009F66A9" w:rsidRPr="00DF761C" w:rsidRDefault="009F66A9" w:rsidP="009F66A9">
      <w:pPr>
        <w:pStyle w:val="a7"/>
        <w:numPr>
          <w:ilvl w:val="0"/>
          <w:numId w:val="12"/>
        </w:numPr>
        <w:jc w:val="both"/>
        <w:rPr>
          <w:rFonts w:ascii="Times New Roman" w:hAnsi="Times New Roman" w:cs="Times New Roman"/>
        </w:rPr>
      </w:pPr>
      <w:r w:rsidRPr="00DF761C">
        <w:rPr>
          <w:rFonts w:ascii="Times New Roman" w:hAnsi="Times New Roman" w:cs="Times New Roman"/>
        </w:rPr>
        <w:t xml:space="preserve">10 октября мы пригласили представителей серебряного возраста на праздничный концерт </w:t>
      </w:r>
    </w:p>
    <w:p w:rsidR="009F66A9" w:rsidRPr="00DF761C" w:rsidRDefault="009F66A9" w:rsidP="009F66A9">
      <w:pPr>
        <w:pStyle w:val="a7"/>
        <w:ind w:left="644"/>
        <w:jc w:val="both"/>
        <w:rPr>
          <w:rFonts w:ascii="Times New Roman" w:hAnsi="Times New Roman" w:cs="Times New Roman"/>
        </w:rPr>
      </w:pPr>
      <w:r w:rsidRPr="00DF761C">
        <w:rPr>
          <w:rFonts w:ascii="Times New Roman" w:hAnsi="Times New Roman" w:cs="Times New Roman"/>
        </w:rPr>
        <w:t>Посвященный Дню пожилого человека.</w:t>
      </w:r>
    </w:p>
    <w:p w:rsidR="009F66A9" w:rsidRPr="00DF761C" w:rsidRDefault="009F66A9" w:rsidP="009F66A9">
      <w:pPr>
        <w:pStyle w:val="a6"/>
        <w:numPr>
          <w:ilvl w:val="0"/>
          <w:numId w:val="12"/>
        </w:numPr>
        <w:spacing w:after="0"/>
        <w:rPr>
          <w:rFonts w:ascii="Times New Roman" w:hAnsi="Times New Roman" w:cs="Times New Roman"/>
        </w:rPr>
      </w:pPr>
      <w:r w:rsidRPr="00DF761C">
        <w:rPr>
          <w:rFonts w:ascii="Times New Roman" w:hAnsi="Times New Roman" w:cs="Times New Roman"/>
        </w:rPr>
        <w:t>С марта по декабрь два раза в неделю наши жители традиционно посещали групповые оздоровительные занятия по скандинавской ходьбе и йоге.</w:t>
      </w:r>
    </w:p>
    <w:p w:rsidR="009F66A9" w:rsidRPr="00DF761C" w:rsidRDefault="009F66A9" w:rsidP="009F66A9">
      <w:pPr>
        <w:pStyle w:val="a7"/>
        <w:numPr>
          <w:ilvl w:val="0"/>
          <w:numId w:val="12"/>
        </w:numPr>
        <w:jc w:val="both"/>
        <w:rPr>
          <w:rFonts w:ascii="Times New Roman" w:hAnsi="Times New Roman" w:cs="Times New Roman"/>
        </w:rPr>
      </w:pPr>
      <w:r w:rsidRPr="00DF761C">
        <w:rPr>
          <w:rFonts w:ascii="Times New Roman" w:hAnsi="Times New Roman" w:cs="Times New Roman"/>
        </w:rPr>
        <w:t>В декабре состоялся муниципальный турнир по самбо среди спортивных клубов Санкт-Петербурга, в котором приняли участие более100 человек.</w:t>
      </w:r>
    </w:p>
    <w:p w:rsidR="009F66A9" w:rsidRPr="00DF761C" w:rsidRDefault="009F66A9" w:rsidP="009F66A9">
      <w:pPr>
        <w:pStyle w:val="a7"/>
        <w:numPr>
          <w:ilvl w:val="0"/>
          <w:numId w:val="12"/>
        </w:numPr>
        <w:jc w:val="both"/>
        <w:rPr>
          <w:rFonts w:ascii="Times New Roman" w:hAnsi="Times New Roman" w:cs="Times New Roman"/>
        </w:rPr>
      </w:pPr>
      <w:r w:rsidRPr="00DF761C">
        <w:rPr>
          <w:rFonts w:ascii="Times New Roman" w:hAnsi="Times New Roman" w:cs="Times New Roman"/>
        </w:rPr>
        <w:t>По случаю празднования Нового 2025 года для детей и их родителей в ДК «Выборгский состоялось новогоднее представление, которое никого не оставило равнодушным, а для воспитанников детских садов и обучающихся в начальных классах образовательных учреждений было закуплено и выдано 6310 сладких новогодних подарков.</w:t>
      </w:r>
    </w:p>
    <w:p w:rsidR="009F66A9" w:rsidRPr="00DF761C" w:rsidRDefault="009F66A9" w:rsidP="009F66A9">
      <w:pPr>
        <w:pStyle w:val="a7"/>
        <w:numPr>
          <w:ilvl w:val="0"/>
          <w:numId w:val="12"/>
        </w:numPr>
        <w:jc w:val="both"/>
        <w:rPr>
          <w:rFonts w:ascii="Times New Roman" w:hAnsi="Times New Roman" w:cs="Times New Roman"/>
        </w:rPr>
      </w:pPr>
      <w:r w:rsidRPr="00DF761C">
        <w:rPr>
          <w:rFonts w:ascii="Times New Roman" w:hAnsi="Times New Roman" w:cs="Times New Roman"/>
        </w:rPr>
        <w:t>В рамках муниципальной программы «Участие в организации и финансировании временного трудоустройства…» в 2024 году было организовано 8 временных рабочих мест в сфере благоустройства территории муниципального округа.</w:t>
      </w:r>
    </w:p>
    <w:p w:rsidR="009F66A9" w:rsidRPr="00DF761C" w:rsidRDefault="009F66A9" w:rsidP="009F66A9">
      <w:pPr>
        <w:pStyle w:val="a7"/>
        <w:ind w:left="644"/>
        <w:jc w:val="both"/>
        <w:rPr>
          <w:rFonts w:ascii="Times New Roman" w:hAnsi="Times New Roman" w:cs="Times New Roman"/>
        </w:rPr>
      </w:pPr>
      <w:r w:rsidRPr="00DF761C">
        <w:rPr>
          <w:rFonts w:ascii="Times New Roman" w:hAnsi="Times New Roman" w:cs="Times New Roman"/>
        </w:rPr>
        <w:t>Обеспечение несовершеннолетних временными рабочими местами была направлено на рациональное использование молодежью и школьниками рабочего времени, формирование у молодежи общей культуры и навыков здорового образа жизни, а также предупреждение правонарушений среди несовершеннолетних.</w:t>
      </w:r>
    </w:p>
    <w:p w:rsidR="009F66A9" w:rsidRPr="00DF761C" w:rsidRDefault="009F66A9" w:rsidP="009F66A9">
      <w:pPr>
        <w:pStyle w:val="a7"/>
        <w:numPr>
          <w:ilvl w:val="0"/>
          <w:numId w:val="12"/>
        </w:numPr>
        <w:tabs>
          <w:tab w:val="left" w:pos="284"/>
        </w:tabs>
        <w:jc w:val="both"/>
        <w:rPr>
          <w:rFonts w:ascii="Times New Roman" w:hAnsi="Times New Roman" w:cs="Times New Roman"/>
        </w:rPr>
      </w:pPr>
      <w:r w:rsidRPr="00DF761C">
        <w:rPr>
          <w:rFonts w:ascii="Times New Roman" w:hAnsi="Times New Roman" w:cs="Times New Roman"/>
        </w:rPr>
        <w:t>В рамках военно-патриотического воспитания муниципальное образование привлекало студентов Колледж туризма и прикладных технологий Санкт-Петербурга к участию в торжественно-траурных церемониях, акциях в честь миллионов погибших в Великой отечественной войне.</w:t>
      </w:r>
    </w:p>
    <w:p w:rsidR="009F66A9" w:rsidRPr="00DF761C" w:rsidRDefault="009F66A9" w:rsidP="009F66A9">
      <w:pPr>
        <w:pStyle w:val="a7"/>
        <w:numPr>
          <w:ilvl w:val="0"/>
          <w:numId w:val="12"/>
        </w:numPr>
        <w:jc w:val="both"/>
        <w:rPr>
          <w:rFonts w:ascii="Times New Roman" w:hAnsi="Times New Roman" w:cs="Times New Roman"/>
        </w:rPr>
      </w:pPr>
      <w:r w:rsidRPr="00DF761C">
        <w:rPr>
          <w:rFonts w:ascii="Times New Roman" w:hAnsi="Times New Roman" w:cs="Times New Roman"/>
        </w:rPr>
        <w:t>Гордость нашего округа — это его жители, мы поздравляли их с памятными и юбилейными датами. пятерым жителям было присвоено звание «Почетный житель внутригородского муниципального образования города федерального значения Санкт-Петербурга Муниципальный округ № 15.</w:t>
      </w:r>
    </w:p>
    <w:p w:rsidR="009F66A9" w:rsidRPr="002C5E91" w:rsidRDefault="009F66A9" w:rsidP="009F66A9">
      <w:pPr>
        <w:pStyle w:val="a7"/>
        <w:numPr>
          <w:ilvl w:val="0"/>
          <w:numId w:val="12"/>
        </w:numPr>
        <w:jc w:val="both"/>
        <w:rPr>
          <w:rFonts w:ascii="Times New Roman" w:hAnsi="Times New Roman" w:cs="Times New Roman"/>
        </w:rPr>
      </w:pPr>
      <w:r w:rsidRPr="002C5E91">
        <w:rPr>
          <w:rFonts w:ascii="Times New Roman" w:hAnsi="Times New Roman" w:cs="Times New Roman"/>
        </w:rPr>
        <w:t xml:space="preserve">Уже четвертый год представители общества «Серебряный возраст» активно участвуют во всех мероприятиях, совместно проводят время, занимаются творчеством, посещают музеи, и много другое. Присоединяйтесь к группе единомышленников, общество «Серебряный возраст» ждет новых участников в свои ряды! </w:t>
      </w:r>
    </w:p>
    <w:p w:rsidR="009F66A9" w:rsidRPr="00D715E9" w:rsidRDefault="009F66A9" w:rsidP="00DF761C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D715E9">
        <w:rPr>
          <w:rFonts w:ascii="Times New Roman" w:hAnsi="Times New Roman" w:cs="Times New Roman"/>
          <w:sz w:val="24"/>
          <w:szCs w:val="24"/>
        </w:rPr>
        <w:t>В постоянной рубрике «жизнь замечательных людей» газеты «Вестник нашего округа» публиковались интересные жизненные истории. За 2024 год было выпущено и распространено среди жителей муниципального образования 5 номеров газеты «Вестник нашего округа», общий тираж составил 135 000 экземпляров. Были изготовлен</w:t>
      </w:r>
      <w:r w:rsidR="00DF761C" w:rsidRPr="00D715E9">
        <w:rPr>
          <w:rFonts w:ascii="Times New Roman" w:hAnsi="Times New Roman" w:cs="Times New Roman"/>
          <w:sz w:val="24"/>
          <w:szCs w:val="24"/>
        </w:rPr>
        <w:t>ы</w:t>
      </w:r>
      <w:r w:rsidRPr="00D715E9">
        <w:rPr>
          <w:rFonts w:ascii="Times New Roman" w:hAnsi="Times New Roman" w:cs="Times New Roman"/>
          <w:sz w:val="24"/>
          <w:szCs w:val="24"/>
        </w:rPr>
        <w:t xml:space="preserve"> и распространены среди жителей округа брошюры профилактической направленности, а на новый 2025 год все желающие могли получить календари в подарок.</w:t>
      </w:r>
    </w:p>
    <w:p w:rsidR="001D3731" w:rsidRPr="00F77762" w:rsidRDefault="001D3731" w:rsidP="001D3731">
      <w:pPr>
        <w:pStyle w:val="a7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u w:val="single"/>
          <w:lang w:eastAsia="ru-RU"/>
        </w:rPr>
      </w:pPr>
      <w:r w:rsidRPr="00F77762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Благоустройство</w:t>
      </w:r>
      <w:r w:rsidRPr="00F77762">
        <w:rPr>
          <w:rFonts w:ascii="Times New Roman" w:eastAsia="Times New Roman" w:hAnsi="Times New Roman" w:cs="Times New Roman"/>
          <w:color w:val="FF0000"/>
          <w:sz w:val="24"/>
          <w:szCs w:val="24"/>
          <w:u w:val="single"/>
          <w:lang w:eastAsia="ru-RU"/>
        </w:rPr>
        <w:t xml:space="preserve"> </w:t>
      </w:r>
    </w:p>
    <w:p w:rsidR="001D3731" w:rsidRPr="00D715E9" w:rsidRDefault="001D3731" w:rsidP="001D3731">
      <w:pPr>
        <w:pStyle w:val="a7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D715E9">
        <w:rPr>
          <w:rFonts w:ascii="Times New Roman" w:hAnsi="Times New Roman"/>
          <w:sz w:val="24"/>
          <w:szCs w:val="24"/>
          <w:shd w:val="clear" w:color="auto" w:fill="FFFFFF"/>
        </w:rPr>
        <w:t xml:space="preserve">В 2024 году в рамках Муниципальной программы по благоустройству </w:t>
      </w:r>
      <w:r w:rsidRPr="00D715E9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выполнено</w:t>
      </w:r>
    </w:p>
    <w:p w:rsidR="001D3731" w:rsidRPr="00D715E9" w:rsidRDefault="001D3731" w:rsidP="001D3731">
      <w:pPr>
        <w:pStyle w:val="a7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D715E9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- Формирование комфортной городской среды:</w:t>
      </w:r>
    </w:p>
    <w:p w:rsidR="001D3731" w:rsidRPr="00D715E9" w:rsidRDefault="001D3731" w:rsidP="001D3731">
      <w:pPr>
        <w:pStyle w:val="a7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D715E9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Благоустройство участка направлено на создание комфортных функциональных и эстетических условий для проживания человека, его можно расценивать как составную часть общего современного благоустройства Санкт-Петербурга.</w:t>
      </w:r>
    </w:p>
    <w:p w:rsidR="001D3731" w:rsidRPr="00D715E9" w:rsidRDefault="001D3731" w:rsidP="001D3731">
      <w:pPr>
        <w:pStyle w:val="a7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D715E9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При благоустройстве территории выполнено:</w:t>
      </w:r>
    </w:p>
    <w:p w:rsidR="001D3731" w:rsidRPr="00D715E9" w:rsidRDefault="001D3731" w:rsidP="001D3731">
      <w:pPr>
        <w:pStyle w:val="a7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D715E9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- Устройство покрытия из тротуарной плитки – 591,8 м2;</w:t>
      </w:r>
    </w:p>
    <w:p w:rsidR="001D3731" w:rsidRPr="00D715E9" w:rsidRDefault="001D3731" w:rsidP="001D3731">
      <w:pPr>
        <w:pStyle w:val="a7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D715E9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- Устройство асфальтового покрытия – 39,6 м2;</w:t>
      </w:r>
    </w:p>
    <w:p w:rsidR="001D3731" w:rsidRPr="00D715E9" w:rsidRDefault="001D3731" w:rsidP="001D3731">
      <w:pPr>
        <w:pStyle w:val="a7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D715E9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- Устройство набивного покрытия – 752,8 м2;</w:t>
      </w:r>
    </w:p>
    <w:p w:rsidR="001D3731" w:rsidRPr="00D715E9" w:rsidRDefault="001D3731" w:rsidP="001D3731">
      <w:pPr>
        <w:pStyle w:val="a7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D715E9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- Устройство булыжного покрытия – 31,0 м2;</w:t>
      </w:r>
    </w:p>
    <w:p w:rsidR="001D3731" w:rsidRPr="00D715E9" w:rsidRDefault="001D3731" w:rsidP="001D3731">
      <w:pPr>
        <w:pStyle w:val="a7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D715E9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- Установка спортивной площадки (шахматы) – 1 шт.;</w:t>
      </w:r>
    </w:p>
    <w:p w:rsidR="001D3731" w:rsidRPr="00D715E9" w:rsidRDefault="001D3731" w:rsidP="001D3731">
      <w:pPr>
        <w:pStyle w:val="a7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D715E9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- Установка оборудования – 2 шт.;</w:t>
      </w:r>
    </w:p>
    <w:p w:rsidR="001D3731" w:rsidRPr="00D715E9" w:rsidRDefault="001D3731" w:rsidP="001D3731">
      <w:pPr>
        <w:pStyle w:val="a7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D715E9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- Размещение скамеек – 4/30 шт./</w:t>
      </w:r>
      <w:proofErr w:type="spellStart"/>
      <w:r w:rsidRPr="00D715E9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п.м</w:t>
      </w:r>
      <w:proofErr w:type="spellEnd"/>
      <w:r w:rsidRPr="00D715E9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.;</w:t>
      </w:r>
    </w:p>
    <w:p w:rsidR="001D3731" w:rsidRPr="00D715E9" w:rsidRDefault="001D3731" w:rsidP="001D3731">
      <w:pPr>
        <w:pStyle w:val="a7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D715E9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- Размещение урн – 8 шт.;</w:t>
      </w:r>
    </w:p>
    <w:p w:rsidR="001D3731" w:rsidRPr="00D715E9" w:rsidRDefault="001D3731" w:rsidP="001D3731">
      <w:pPr>
        <w:pStyle w:val="a7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D715E9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- Газон (устройство) – 43,8 м2;</w:t>
      </w:r>
    </w:p>
    <w:p w:rsidR="001D3731" w:rsidRPr="00D715E9" w:rsidRDefault="001D3731" w:rsidP="001D3731">
      <w:pPr>
        <w:pStyle w:val="a7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D715E9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- Посадки – 23 деревьев и 75 кустарников;</w:t>
      </w:r>
    </w:p>
    <w:p w:rsidR="001D3731" w:rsidRPr="00D715E9" w:rsidRDefault="001D3731" w:rsidP="001D3731">
      <w:pPr>
        <w:pStyle w:val="a7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D715E9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В соответствии с действующими нормативными документами, предусмотрен ряд мероприятий по обеспечению условий жизнедеятельности маломобильных групп населения. Принятое покрытие площадок не допускает чрезмерного скольжения, что необходимо для передвижения </w:t>
      </w:r>
      <w:r w:rsidRPr="00D715E9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lastRenderedPageBreak/>
        <w:t>группы населения с нарушением двигательной функции. В местах пересечения основных пешеходных путей с проезжей частью или планировочными элементами высота оголения бортового камня снижена до 1,5 см.</w:t>
      </w:r>
    </w:p>
    <w:p w:rsidR="001D3731" w:rsidRPr="00D715E9" w:rsidRDefault="001D3731" w:rsidP="001D3731">
      <w:pPr>
        <w:pStyle w:val="a7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D715E9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На участке размещена зона для игр и зона отдыха в мощении. Для движения по участку построены пешеходные дорожки в плиточном исполнении. Озеленение выполнено групповой посадкой деревьев. Также, в 2024 году были произведены следующие виды работ:</w:t>
      </w:r>
    </w:p>
    <w:p w:rsidR="001D3731" w:rsidRPr="00D715E9" w:rsidRDefault="001D3731" w:rsidP="001D3731">
      <w:pPr>
        <w:pStyle w:val="a7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D715E9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- ремонт покрытий внутриквартальных территорий – 3 864 кв. м </w:t>
      </w:r>
    </w:p>
    <w:p w:rsidR="001D3731" w:rsidRPr="00D715E9" w:rsidRDefault="001D3731" w:rsidP="001D3731">
      <w:pPr>
        <w:pStyle w:val="a7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D715E9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- снос аварийных и сухостойных деревьев - 55 деревьев.</w:t>
      </w:r>
    </w:p>
    <w:p w:rsidR="001D3731" w:rsidRPr="00D715E9" w:rsidRDefault="001D3731" w:rsidP="001D3731">
      <w:pPr>
        <w:pStyle w:val="a7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D715E9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- посадка деревьев и кустарников – 55 деревьев.</w:t>
      </w:r>
    </w:p>
    <w:p w:rsidR="001D3731" w:rsidRPr="00D715E9" w:rsidRDefault="001D3731" w:rsidP="001D3731">
      <w:pPr>
        <w:pStyle w:val="a7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D715E9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- ремонт и установка МАФ – 24 шт.</w:t>
      </w:r>
    </w:p>
    <w:p w:rsidR="001D3731" w:rsidRPr="00D715E9" w:rsidRDefault="001D3731" w:rsidP="001D3731">
      <w:pPr>
        <w:pStyle w:val="a7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D715E9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- ремонт детского игрового оборудования – 39 площадок.</w:t>
      </w:r>
    </w:p>
    <w:p w:rsidR="001D3731" w:rsidRPr="00D715E9" w:rsidRDefault="001D3731" w:rsidP="001D3731">
      <w:pPr>
        <w:pStyle w:val="a7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D715E9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- содержание и уборка </w:t>
      </w:r>
      <w:proofErr w:type="gramStart"/>
      <w:r w:rsidRPr="00D715E9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территорий  –</w:t>
      </w:r>
      <w:proofErr w:type="gramEnd"/>
      <w:r w:rsidRPr="00D715E9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332 891 кв. м </w:t>
      </w:r>
    </w:p>
    <w:p w:rsidR="001D3731" w:rsidRPr="00D715E9" w:rsidRDefault="001D3731" w:rsidP="001D3731">
      <w:pPr>
        <w:pStyle w:val="a7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D715E9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- ремонт и установка газонных ограждений – 250 </w:t>
      </w:r>
      <w:proofErr w:type="spellStart"/>
      <w:r w:rsidRPr="00D715E9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п.м</w:t>
      </w:r>
      <w:proofErr w:type="spellEnd"/>
      <w:r w:rsidRPr="00D715E9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.</w:t>
      </w:r>
    </w:p>
    <w:p w:rsidR="001D3731" w:rsidRPr="00D715E9" w:rsidRDefault="001D3731" w:rsidP="001D3731">
      <w:pPr>
        <w:pStyle w:val="a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D715E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 результате поджога неизвестными лицами приведен в негодность игровой комплекс «Космос».</w:t>
      </w:r>
    </w:p>
    <w:p w:rsidR="001D3731" w:rsidRPr="00D715E9" w:rsidRDefault="001D3731" w:rsidP="001D3731">
      <w:pPr>
        <w:pStyle w:val="a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D715E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Силами подрядной организации произведен осмотр оборудования и замена сгоревших и травмоопасных элементов.</w:t>
      </w:r>
    </w:p>
    <w:p w:rsidR="001D3731" w:rsidRPr="00F77762" w:rsidRDefault="001D3731" w:rsidP="009F66A9">
      <w:pPr>
        <w:pStyle w:val="a7"/>
        <w:jc w:val="both"/>
        <w:rPr>
          <w:rFonts w:ascii="Times New Roman" w:hAnsi="Times New Roman" w:cs="Times New Roman"/>
          <w:bCs/>
          <w:sz w:val="24"/>
          <w:szCs w:val="24"/>
          <w:u w:val="single"/>
        </w:rPr>
      </w:pPr>
      <w:r w:rsidRPr="00F77762">
        <w:rPr>
          <w:rFonts w:ascii="Times New Roman" w:hAnsi="Times New Roman" w:cs="Times New Roman"/>
          <w:bCs/>
          <w:sz w:val="24"/>
          <w:szCs w:val="24"/>
          <w:u w:val="single"/>
        </w:rPr>
        <w:t>Исполнение государственных полномочий</w:t>
      </w:r>
    </w:p>
    <w:p w:rsidR="009F66A9" w:rsidRPr="00D715E9" w:rsidRDefault="009F66A9" w:rsidP="009F66A9">
      <w:pPr>
        <w:pStyle w:val="a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715E9">
        <w:rPr>
          <w:rFonts w:ascii="Times New Roman" w:hAnsi="Times New Roman" w:cs="Times New Roman"/>
          <w:bCs/>
          <w:sz w:val="24"/>
          <w:szCs w:val="24"/>
        </w:rPr>
        <w:t>Опека и попечительство</w:t>
      </w:r>
    </w:p>
    <w:p w:rsidR="009F66A9" w:rsidRPr="00D715E9" w:rsidRDefault="009F66A9" w:rsidP="009F66A9">
      <w:pPr>
        <w:pStyle w:val="a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15E9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учете в органе опеки и попечительства МО № 15 по состоянию на 30.12.2024 года состояло – 43 несовершеннолетних подопечных; так же состоят на учете и находятся под опекой - 53 совершеннолетних недееспособных граждан; на учете состоит - 21 усыновленный ребенок.</w:t>
      </w:r>
    </w:p>
    <w:p w:rsidR="009F66A9" w:rsidRPr="00D715E9" w:rsidRDefault="009F66A9" w:rsidP="009F66A9">
      <w:pPr>
        <w:pStyle w:val="a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15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 12 месяцев 2024 года отделом было выявлено 8 несовершеннолетних, оставшихся без попечения родителей. </w:t>
      </w:r>
    </w:p>
    <w:p w:rsidR="009F66A9" w:rsidRPr="00D715E9" w:rsidRDefault="009F66A9" w:rsidP="009F66A9">
      <w:pPr>
        <w:pStyle w:val="a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15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целях соблюдения интересов детей и защиты их прав представители отдела опеки и попечительства Местной </w:t>
      </w:r>
      <w:r w:rsidR="002C5E91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D715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дминистрации МО </w:t>
      </w:r>
      <w:proofErr w:type="spellStart"/>
      <w:r w:rsidRPr="00D715E9">
        <w:rPr>
          <w:rFonts w:ascii="Times New Roman" w:eastAsia="Times New Roman" w:hAnsi="Times New Roman" w:cs="Times New Roman"/>
          <w:sz w:val="24"/>
          <w:szCs w:val="24"/>
          <w:lang w:eastAsia="ru-RU"/>
        </w:rPr>
        <w:t>МО</w:t>
      </w:r>
      <w:proofErr w:type="spellEnd"/>
      <w:r w:rsidRPr="00D715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15 регулярно принимают участие в судебных процессах по гражданским или уголовным делам.</w:t>
      </w:r>
    </w:p>
    <w:p w:rsidR="009F66A9" w:rsidRPr="00D715E9" w:rsidRDefault="009F66A9" w:rsidP="009F66A9">
      <w:pPr>
        <w:pStyle w:val="a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15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часы приема и при посещении семей проводятся беседы с несовершеннолетними и их законными представителями, направленные на профилактику безнадзорности и правонарушений несовершеннолетних. </w:t>
      </w:r>
    </w:p>
    <w:p w:rsidR="009F66A9" w:rsidRPr="00D715E9" w:rsidRDefault="009F66A9" w:rsidP="009F66A9">
      <w:pPr>
        <w:pStyle w:val="a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15E9">
        <w:rPr>
          <w:rFonts w:ascii="Times New Roman" w:eastAsia="Times New Roman" w:hAnsi="Times New Roman" w:cs="Times New Roman"/>
          <w:sz w:val="24"/>
          <w:szCs w:val="24"/>
          <w:lang w:eastAsia="ru-RU"/>
        </w:rPr>
        <w:t>В преддверии новогодних праздников от муниципального образования все подопечные дети получили новогодние подарки и посетили культурно-развлекательные мероприятия в рамках муниципальных программ.</w:t>
      </w:r>
    </w:p>
    <w:p w:rsidR="001D3731" w:rsidRPr="00D715E9" w:rsidRDefault="001D3731" w:rsidP="009F66A9">
      <w:pPr>
        <w:pStyle w:val="a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15E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Протоколы:</w:t>
      </w:r>
    </w:p>
    <w:p w:rsidR="001D3731" w:rsidRPr="00D715E9" w:rsidRDefault="001D3731" w:rsidP="009F66A9">
      <w:pPr>
        <w:pStyle w:val="a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5E91">
        <w:rPr>
          <w:rFonts w:ascii="Times New Roman" w:eastAsia="Times New Roman" w:hAnsi="Times New Roman" w:cs="Times New Roman"/>
          <w:sz w:val="24"/>
          <w:szCs w:val="24"/>
          <w:lang w:eastAsia="ru-RU"/>
        </w:rPr>
        <w:t>В 2024 году уполномоченными муниципальными служащими, составлялись протоколы об административных правонарушениях</w:t>
      </w:r>
      <w:r w:rsidR="002C5E91" w:rsidRPr="002C5E91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Pr="002C5E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составлен 1 протокол по ст. 44 (Реализация товаров и услуг в местах, не предназначенных для осуществления торговли).</w:t>
      </w:r>
    </w:p>
    <w:p w:rsidR="009F66A9" w:rsidRPr="00D715E9" w:rsidRDefault="001D3731" w:rsidP="001D3731">
      <w:pPr>
        <w:pStyle w:val="a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715E9">
        <w:rPr>
          <w:rFonts w:ascii="Times New Roman" w:hAnsi="Times New Roman" w:cs="Times New Roman"/>
          <w:bCs/>
          <w:sz w:val="24"/>
          <w:szCs w:val="24"/>
        </w:rPr>
        <w:t xml:space="preserve">Необходимо отметить, что на постоянной основе проводились мероприятия на повышение правовой грамотности населения МО </w:t>
      </w:r>
      <w:proofErr w:type="spellStart"/>
      <w:r w:rsidRPr="00D715E9">
        <w:rPr>
          <w:rFonts w:ascii="Times New Roman" w:hAnsi="Times New Roman" w:cs="Times New Roman"/>
          <w:bCs/>
          <w:sz w:val="24"/>
          <w:szCs w:val="24"/>
        </w:rPr>
        <w:t>МО</w:t>
      </w:r>
      <w:proofErr w:type="spellEnd"/>
      <w:r w:rsidRPr="00D715E9">
        <w:rPr>
          <w:rFonts w:ascii="Times New Roman" w:hAnsi="Times New Roman" w:cs="Times New Roman"/>
          <w:bCs/>
          <w:sz w:val="24"/>
          <w:szCs w:val="24"/>
        </w:rPr>
        <w:t xml:space="preserve"> №15 по вопросам защиты прав потребителей, предупреждения рисков причинения вреда имуществу и экономическим интересам потребителей, связанных с незаконным обращением товаров и услуг осуществлялась посредством информационной поддержки потребителей по вопросам защиты их прав через средства массовой информации, а также проведением бесплатного семинара по вопросам защиты прав потребителей с участием представителей Санкт-Петербургского государственного бюджетного учреждения «Центр контроля качества товаров (продукции) работ и услуг».</w:t>
      </w:r>
    </w:p>
    <w:p w:rsidR="009F66A9" w:rsidRPr="00033376" w:rsidRDefault="009F66A9" w:rsidP="00D715E9">
      <w:pPr>
        <w:pStyle w:val="a7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33376">
        <w:rPr>
          <w:rFonts w:ascii="Times New Roman" w:hAnsi="Times New Roman" w:cs="Times New Roman"/>
          <w:bCs/>
          <w:sz w:val="24"/>
          <w:szCs w:val="24"/>
        </w:rPr>
        <w:t xml:space="preserve">Впереди у нас ещё много общих задач, решение важных вопросов и новых проектов. </w:t>
      </w:r>
    </w:p>
    <w:p w:rsidR="009F66A9" w:rsidRPr="00033376" w:rsidRDefault="009F66A9" w:rsidP="00D715E9">
      <w:pPr>
        <w:pStyle w:val="a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33376">
        <w:rPr>
          <w:rFonts w:ascii="Times New Roman" w:hAnsi="Times New Roman" w:cs="Times New Roman"/>
          <w:bCs/>
          <w:sz w:val="24"/>
          <w:szCs w:val="24"/>
        </w:rPr>
        <w:t xml:space="preserve">Однако успех общего дела — это взаимопонимание, доверие и активное участие каждого жителя в жизни нашего округа.   </w:t>
      </w:r>
    </w:p>
    <w:p w:rsidR="009F66A9" w:rsidRPr="00033376" w:rsidRDefault="009F66A9" w:rsidP="00D715E9">
      <w:pPr>
        <w:pStyle w:val="a7"/>
        <w:jc w:val="center"/>
        <w:rPr>
          <w:rFonts w:ascii="Times New Roman" w:hAnsi="Times New Roman" w:cs="Times New Roman"/>
          <w:bCs/>
          <w:sz w:val="24"/>
          <w:szCs w:val="24"/>
          <w:highlight w:val="yellow"/>
        </w:rPr>
      </w:pPr>
      <w:r>
        <w:rPr>
          <w:rFonts w:ascii="Times New Roman" w:hAnsi="Times New Roman" w:cs="Times New Roman"/>
          <w:bCs/>
          <w:sz w:val="24"/>
          <w:szCs w:val="24"/>
        </w:rPr>
        <w:t>Благодарю вас за внимание!</w:t>
      </w:r>
    </w:p>
    <w:p w:rsidR="00E93D0C" w:rsidRPr="00033376" w:rsidRDefault="00E93D0C" w:rsidP="00E93D0C">
      <w:pPr>
        <w:pStyle w:val="a7"/>
        <w:jc w:val="center"/>
        <w:rPr>
          <w:rFonts w:ascii="Times New Roman" w:hAnsi="Times New Roman" w:cs="Times New Roman"/>
          <w:bCs/>
          <w:sz w:val="24"/>
          <w:szCs w:val="24"/>
          <w:highlight w:val="yellow"/>
        </w:rPr>
      </w:pPr>
    </w:p>
    <w:p w:rsidR="000C558D" w:rsidRPr="00A1388A" w:rsidRDefault="00D715E9" w:rsidP="00E93D0C">
      <w:pPr>
        <w:spacing w:after="0" w:line="240" w:lineRule="auto"/>
        <w:ind w:left="142" w:firstLine="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С.Н. Виноградов: Спасибо Анна Дмитриевна! 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Предлагаю Вам </w:t>
      </w:r>
      <w:r w:rsidR="000E159B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задать интерес</w:t>
      </w:r>
      <w:r w:rsidR="009157F2">
        <w:rPr>
          <w:rFonts w:ascii="Times New Roman" w:eastAsia="Times New Roman" w:hAnsi="Times New Roman" w:cs="Times New Roman"/>
          <w:sz w:val="24"/>
          <w:szCs w:val="24"/>
          <w:lang w:eastAsia="ru-RU"/>
        </w:rPr>
        <w:t>ующие вопросы по представленной информации</w:t>
      </w:r>
      <w:r w:rsidR="000E15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D715E9" w:rsidRDefault="002D7FF3" w:rsidP="00E93D0C">
      <w:pPr>
        <w:widowControl w:val="0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С.Н. Виноградов: Вопросов и предложений не поступило. </w:t>
      </w:r>
    </w:p>
    <w:p w:rsidR="002D7FF3" w:rsidRDefault="002D7FF3" w:rsidP="00E93D0C">
      <w:pPr>
        <w:widowControl w:val="0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К протоколу письменных замечаний нет.</w:t>
      </w:r>
    </w:p>
    <w:p w:rsidR="002D7FF3" w:rsidRDefault="002D7FF3" w:rsidP="00E93D0C">
      <w:pPr>
        <w:spacing w:after="0"/>
        <w:ind w:firstLine="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Слушания объявляются закрытыми.</w:t>
      </w:r>
    </w:p>
    <w:p w:rsidR="00F357EF" w:rsidRDefault="00F357EF" w:rsidP="00F51A61">
      <w:pPr>
        <w:spacing w:after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1388A" w:rsidRDefault="000C558D" w:rsidP="00FF616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Председатель публичных слушаний</w:t>
      </w:r>
      <w:r w:rsidR="00C64A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</w:t>
      </w:r>
      <w:r w:rsidR="002D7FF3">
        <w:rPr>
          <w:rFonts w:ascii="Times New Roman" w:eastAsia="Times New Roman" w:hAnsi="Times New Roman" w:cs="Times New Roman"/>
          <w:sz w:val="24"/>
          <w:szCs w:val="24"/>
          <w:lang w:eastAsia="ru-RU"/>
        </w:rPr>
        <w:t>С.Н. Виноградов</w:t>
      </w:r>
    </w:p>
    <w:p w:rsidR="00F357EF" w:rsidRDefault="00F357EF" w:rsidP="00FF616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F2B93" w:rsidRPr="009B317F" w:rsidRDefault="00A1388A" w:rsidP="00FF616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Секретарь                                                               </w:t>
      </w:r>
      <w:r w:rsidR="00C64A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</w:t>
      </w: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0407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70B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C2F89">
        <w:rPr>
          <w:rFonts w:ascii="Times New Roman" w:eastAsia="Times New Roman" w:hAnsi="Times New Roman" w:cs="Times New Roman"/>
          <w:sz w:val="24"/>
          <w:szCs w:val="24"/>
          <w:lang w:eastAsia="ru-RU"/>
        </w:rPr>
        <w:t>Е.В. Сафронова</w:t>
      </w:r>
    </w:p>
    <w:sectPr w:rsidR="00AF2B93" w:rsidRPr="009B317F" w:rsidSect="00E132EB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C65CAA"/>
    <w:multiLevelType w:val="hybridMultilevel"/>
    <w:tmpl w:val="4C327B3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E46685"/>
    <w:multiLevelType w:val="hybridMultilevel"/>
    <w:tmpl w:val="7B643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F2782B"/>
    <w:multiLevelType w:val="hybridMultilevel"/>
    <w:tmpl w:val="48BEF0FE"/>
    <w:lvl w:ilvl="0" w:tplc="11E8489C">
      <w:start w:val="1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92A48EF"/>
    <w:multiLevelType w:val="hybridMultilevel"/>
    <w:tmpl w:val="F49237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D930BF"/>
    <w:multiLevelType w:val="hybridMultilevel"/>
    <w:tmpl w:val="A7FA97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F77A13"/>
    <w:multiLevelType w:val="hybridMultilevel"/>
    <w:tmpl w:val="DFE2A2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0E3DC5"/>
    <w:multiLevelType w:val="hybridMultilevel"/>
    <w:tmpl w:val="DDE4128E"/>
    <w:lvl w:ilvl="0" w:tplc="3AF2D36A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53F3A62"/>
    <w:multiLevelType w:val="hybridMultilevel"/>
    <w:tmpl w:val="EDDCA810"/>
    <w:lvl w:ilvl="0" w:tplc="60D665A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508E0B33"/>
    <w:multiLevelType w:val="hybridMultilevel"/>
    <w:tmpl w:val="AAC8604E"/>
    <w:lvl w:ilvl="0" w:tplc="8BC8E0E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6A3370DC"/>
    <w:multiLevelType w:val="hybridMultilevel"/>
    <w:tmpl w:val="56042EE8"/>
    <w:lvl w:ilvl="0" w:tplc="50C4F5A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792F6165"/>
    <w:multiLevelType w:val="hybridMultilevel"/>
    <w:tmpl w:val="6BF0561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A09724B"/>
    <w:multiLevelType w:val="hybridMultilevel"/>
    <w:tmpl w:val="214E09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9"/>
  </w:num>
  <w:num w:numId="4">
    <w:abstractNumId w:val="8"/>
  </w:num>
  <w:num w:numId="5">
    <w:abstractNumId w:val="11"/>
  </w:num>
  <w:num w:numId="6">
    <w:abstractNumId w:val="5"/>
  </w:num>
  <w:num w:numId="7">
    <w:abstractNumId w:val="7"/>
  </w:num>
  <w:num w:numId="8">
    <w:abstractNumId w:val="1"/>
  </w:num>
  <w:num w:numId="9">
    <w:abstractNumId w:val="3"/>
  </w:num>
  <w:num w:numId="10">
    <w:abstractNumId w:val="2"/>
  </w:num>
  <w:num w:numId="11">
    <w:abstractNumId w:val="6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7747"/>
    <w:rsid w:val="000013BF"/>
    <w:rsid w:val="000021FE"/>
    <w:rsid w:val="000407E6"/>
    <w:rsid w:val="0004157C"/>
    <w:rsid w:val="00042A66"/>
    <w:rsid w:val="00051855"/>
    <w:rsid w:val="000629DC"/>
    <w:rsid w:val="000C4C6E"/>
    <w:rsid w:val="000C558D"/>
    <w:rsid w:val="000C5D9E"/>
    <w:rsid w:val="000E159B"/>
    <w:rsid w:val="000E2506"/>
    <w:rsid w:val="001057C0"/>
    <w:rsid w:val="00106DA7"/>
    <w:rsid w:val="001410F1"/>
    <w:rsid w:val="0015029F"/>
    <w:rsid w:val="001704F5"/>
    <w:rsid w:val="001715AA"/>
    <w:rsid w:val="001C1B2B"/>
    <w:rsid w:val="001D3731"/>
    <w:rsid w:val="00214A8C"/>
    <w:rsid w:val="0024744B"/>
    <w:rsid w:val="002544DF"/>
    <w:rsid w:val="002B1FD9"/>
    <w:rsid w:val="002C5E91"/>
    <w:rsid w:val="002C7981"/>
    <w:rsid w:val="002D7FF3"/>
    <w:rsid w:val="00302D72"/>
    <w:rsid w:val="00317115"/>
    <w:rsid w:val="00370527"/>
    <w:rsid w:val="003A760E"/>
    <w:rsid w:val="003C59A0"/>
    <w:rsid w:val="003E117E"/>
    <w:rsid w:val="003E3BB1"/>
    <w:rsid w:val="003E5BC4"/>
    <w:rsid w:val="00424868"/>
    <w:rsid w:val="00425D1C"/>
    <w:rsid w:val="00434179"/>
    <w:rsid w:val="00477A06"/>
    <w:rsid w:val="0048307E"/>
    <w:rsid w:val="004E3FAA"/>
    <w:rsid w:val="00500D0B"/>
    <w:rsid w:val="00520A4E"/>
    <w:rsid w:val="0052363C"/>
    <w:rsid w:val="005469A6"/>
    <w:rsid w:val="005552A1"/>
    <w:rsid w:val="00567F06"/>
    <w:rsid w:val="00592127"/>
    <w:rsid w:val="005B15C4"/>
    <w:rsid w:val="006111DA"/>
    <w:rsid w:val="00612DD8"/>
    <w:rsid w:val="00626DD5"/>
    <w:rsid w:val="00644911"/>
    <w:rsid w:val="00647ED3"/>
    <w:rsid w:val="006876A0"/>
    <w:rsid w:val="006A2291"/>
    <w:rsid w:val="006D2E2A"/>
    <w:rsid w:val="0071467F"/>
    <w:rsid w:val="00725432"/>
    <w:rsid w:val="00736D32"/>
    <w:rsid w:val="00744088"/>
    <w:rsid w:val="007511A1"/>
    <w:rsid w:val="00765D8F"/>
    <w:rsid w:val="00770B39"/>
    <w:rsid w:val="007754B1"/>
    <w:rsid w:val="007A6A8B"/>
    <w:rsid w:val="007B65A6"/>
    <w:rsid w:val="007C21DA"/>
    <w:rsid w:val="007F3002"/>
    <w:rsid w:val="00802D46"/>
    <w:rsid w:val="00816CEB"/>
    <w:rsid w:val="00843A08"/>
    <w:rsid w:val="00852862"/>
    <w:rsid w:val="00853786"/>
    <w:rsid w:val="008555E7"/>
    <w:rsid w:val="008E6940"/>
    <w:rsid w:val="0090252A"/>
    <w:rsid w:val="009157F2"/>
    <w:rsid w:val="00924B55"/>
    <w:rsid w:val="00957284"/>
    <w:rsid w:val="009839EC"/>
    <w:rsid w:val="009A5AA8"/>
    <w:rsid w:val="009A67D6"/>
    <w:rsid w:val="009B317F"/>
    <w:rsid w:val="009D2811"/>
    <w:rsid w:val="009F66A9"/>
    <w:rsid w:val="00A1388A"/>
    <w:rsid w:val="00A20C53"/>
    <w:rsid w:val="00A354AD"/>
    <w:rsid w:val="00A43B6F"/>
    <w:rsid w:val="00A4404B"/>
    <w:rsid w:val="00A4550E"/>
    <w:rsid w:val="00A560DF"/>
    <w:rsid w:val="00AB4A70"/>
    <w:rsid w:val="00AB71DC"/>
    <w:rsid w:val="00AD4295"/>
    <w:rsid w:val="00AF2B93"/>
    <w:rsid w:val="00AF5556"/>
    <w:rsid w:val="00B0695F"/>
    <w:rsid w:val="00B12E69"/>
    <w:rsid w:val="00B22D2A"/>
    <w:rsid w:val="00B35AD1"/>
    <w:rsid w:val="00B73D4A"/>
    <w:rsid w:val="00B76AC5"/>
    <w:rsid w:val="00B93D66"/>
    <w:rsid w:val="00BC255F"/>
    <w:rsid w:val="00BC2F89"/>
    <w:rsid w:val="00BC6966"/>
    <w:rsid w:val="00BF0D38"/>
    <w:rsid w:val="00BF4053"/>
    <w:rsid w:val="00BF72D3"/>
    <w:rsid w:val="00C3151C"/>
    <w:rsid w:val="00C36E86"/>
    <w:rsid w:val="00C400FA"/>
    <w:rsid w:val="00C4452F"/>
    <w:rsid w:val="00C64A22"/>
    <w:rsid w:val="00C72D84"/>
    <w:rsid w:val="00C947EB"/>
    <w:rsid w:val="00CA184B"/>
    <w:rsid w:val="00CB1429"/>
    <w:rsid w:val="00CC3CE5"/>
    <w:rsid w:val="00CC7131"/>
    <w:rsid w:val="00CE6DB0"/>
    <w:rsid w:val="00D0138E"/>
    <w:rsid w:val="00D029AE"/>
    <w:rsid w:val="00D06E58"/>
    <w:rsid w:val="00D10A73"/>
    <w:rsid w:val="00D4341D"/>
    <w:rsid w:val="00D6587D"/>
    <w:rsid w:val="00D715E9"/>
    <w:rsid w:val="00DB11A4"/>
    <w:rsid w:val="00DB41E8"/>
    <w:rsid w:val="00DE553F"/>
    <w:rsid w:val="00DF2091"/>
    <w:rsid w:val="00DF761C"/>
    <w:rsid w:val="00E132EB"/>
    <w:rsid w:val="00E265C5"/>
    <w:rsid w:val="00E305D1"/>
    <w:rsid w:val="00E56CB4"/>
    <w:rsid w:val="00E61476"/>
    <w:rsid w:val="00E62A0D"/>
    <w:rsid w:val="00E6391F"/>
    <w:rsid w:val="00E76A2C"/>
    <w:rsid w:val="00E93D0C"/>
    <w:rsid w:val="00EB28D0"/>
    <w:rsid w:val="00EF084F"/>
    <w:rsid w:val="00F00244"/>
    <w:rsid w:val="00F240A1"/>
    <w:rsid w:val="00F34C77"/>
    <w:rsid w:val="00F357EF"/>
    <w:rsid w:val="00F43BA1"/>
    <w:rsid w:val="00F47747"/>
    <w:rsid w:val="00F51A61"/>
    <w:rsid w:val="00F544B8"/>
    <w:rsid w:val="00F565AA"/>
    <w:rsid w:val="00F77762"/>
    <w:rsid w:val="00F86062"/>
    <w:rsid w:val="00F91B14"/>
    <w:rsid w:val="00F92F55"/>
    <w:rsid w:val="00FB65E4"/>
    <w:rsid w:val="00FF5587"/>
    <w:rsid w:val="00FF616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8A56A01-5854-4500-9437-215108CBD3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92F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265C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E265C5"/>
    <w:rPr>
      <w:rFonts w:ascii="Segoe UI" w:hAnsi="Segoe UI" w:cs="Segoe UI"/>
      <w:sz w:val="18"/>
      <w:szCs w:val="18"/>
    </w:rPr>
  </w:style>
  <w:style w:type="character" w:styleId="a5">
    <w:name w:val="Hyperlink"/>
    <w:basedOn w:val="a0"/>
    <w:uiPriority w:val="99"/>
    <w:unhideWhenUsed/>
    <w:rsid w:val="00816CEB"/>
    <w:rPr>
      <w:color w:val="0000FF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816CEB"/>
    <w:rPr>
      <w:color w:val="605E5C"/>
      <w:shd w:val="clear" w:color="auto" w:fill="E1DFDD"/>
    </w:rPr>
  </w:style>
  <w:style w:type="paragraph" w:styleId="2">
    <w:name w:val="Body Text 2"/>
    <w:basedOn w:val="a"/>
    <w:link w:val="20"/>
    <w:unhideWhenUsed/>
    <w:rsid w:val="00A4550E"/>
    <w:pPr>
      <w:spacing w:after="0" w:line="240" w:lineRule="auto"/>
    </w:pPr>
    <w:rPr>
      <w:rFonts w:ascii="Times New Roman" w:eastAsia="Times New Roman" w:hAnsi="Times New Roman" w:cs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A4550E"/>
    <w:rPr>
      <w:rFonts w:ascii="Times New Roman" w:eastAsia="Times New Roman" w:hAnsi="Times New Roman" w:cs="Times New Roman"/>
      <w:sz w:val="21"/>
      <w:szCs w:val="20"/>
      <w:lang w:eastAsia="ru-RU"/>
    </w:rPr>
  </w:style>
  <w:style w:type="paragraph" w:styleId="a6">
    <w:name w:val="List Paragraph"/>
    <w:basedOn w:val="a"/>
    <w:uiPriority w:val="34"/>
    <w:qFormat/>
    <w:rsid w:val="00A4550E"/>
    <w:pPr>
      <w:spacing w:after="160" w:line="259" w:lineRule="auto"/>
      <w:ind w:left="720"/>
      <w:contextualSpacing/>
    </w:pPr>
  </w:style>
  <w:style w:type="paragraph" w:styleId="a7">
    <w:name w:val="No Spacing"/>
    <w:uiPriority w:val="1"/>
    <w:qFormat/>
    <w:rsid w:val="00A4550E"/>
    <w:pPr>
      <w:spacing w:after="0" w:line="240" w:lineRule="auto"/>
    </w:pPr>
  </w:style>
  <w:style w:type="table" w:styleId="a8">
    <w:name w:val="Table Grid"/>
    <w:basedOn w:val="a1"/>
    <w:uiPriority w:val="59"/>
    <w:rsid w:val="00DF76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5675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16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97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96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1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81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97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22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mo15.spb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2468</Words>
  <Characters>14070</Characters>
  <Application>Microsoft Office Word</Application>
  <DocSecurity>0</DocSecurity>
  <Lines>117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Адаменко Анна Анатольевна</cp:lastModifiedBy>
  <cp:revision>2</cp:revision>
  <cp:lastPrinted>2025-06-17T09:16:00Z</cp:lastPrinted>
  <dcterms:created xsi:type="dcterms:W3CDTF">2025-06-23T12:56:00Z</dcterms:created>
  <dcterms:modified xsi:type="dcterms:W3CDTF">2025-06-23T12:56:00Z</dcterms:modified>
</cp:coreProperties>
</file>