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88286" w14:textId="77777777" w:rsidR="00D02CFA" w:rsidRPr="00372387" w:rsidRDefault="00D02CFA" w:rsidP="00D02CFA">
      <w:pPr>
        <w:autoSpaceDE w:val="0"/>
        <w:autoSpaceDN w:val="0"/>
        <w:jc w:val="right"/>
        <w:rPr>
          <w:rFonts w:ascii="Times New Roman" w:eastAsia="Times New Roman" w:hAnsi="Times New Roman" w:cs="Times New Roman"/>
          <w:b/>
          <w:bCs/>
        </w:rPr>
      </w:pPr>
      <w:bookmarkStart w:id="0" w:name="_GoBack"/>
      <w:bookmarkEnd w:id="0"/>
    </w:p>
    <w:p w14:paraId="22042BF8" w14:textId="77777777" w:rsidR="00D02CFA" w:rsidRPr="00372387" w:rsidRDefault="00D02CFA" w:rsidP="00D02CFA">
      <w:pPr>
        <w:jc w:val="center"/>
        <w:rPr>
          <w:rFonts w:ascii="Times New Roman" w:eastAsia="Times New Roman" w:hAnsi="Times New Roman" w:cs="Times New Roman"/>
          <w:b/>
          <w:bCs/>
          <w:color w:val="auto"/>
        </w:rPr>
      </w:pPr>
      <w:r w:rsidRPr="00372387">
        <w:rPr>
          <w:rFonts w:ascii="Times New Roman" w:eastAsia="Times New Roman" w:hAnsi="Times New Roman" w:cs="Times New Roman"/>
          <w:b/>
          <w:bCs/>
          <w:color w:val="auto"/>
        </w:rPr>
        <w:t>Извещение о проведении публичных слушаний</w:t>
      </w:r>
    </w:p>
    <w:p w14:paraId="1517820B" w14:textId="77777777" w:rsidR="00D02CFA" w:rsidRDefault="00D02CFA" w:rsidP="00D02CFA">
      <w:pPr>
        <w:jc w:val="center"/>
        <w:rPr>
          <w:rFonts w:ascii="Times New Roman" w:eastAsia="Times New Roman" w:hAnsi="Times New Roman" w:cs="Times New Roman"/>
          <w:b/>
          <w:color w:val="auto"/>
        </w:rPr>
      </w:pPr>
      <w:r w:rsidRPr="00372387">
        <w:rPr>
          <w:rFonts w:ascii="Times New Roman" w:eastAsia="Times New Roman" w:hAnsi="Times New Roman" w:cs="Times New Roman"/>
          <w:b/>
          <w:bCs/>
          <w:color w:val="auto"/>
        </w:rPr>
        <w:t xml:space="preserve">по </w:t>
      </w:r>
      <w:r w:rsidRPr="00372387">
        <w:rPr>
          <w:rFonts w:ascii="Times New Roman" w:eastAsia="Times New Roman" w:hAnsi="Times New Roman" w:cs="Times New Roman"/>
          <w:b/>
          <w:color w:val="auto"/>
        </w:rPr>
        <w:t>проекту Решения Муниципального Совета внутригородского муниципального образования города федерального значения Санкт-Петербурга</w:t>
      </w:r>
    </w:p>
    <w:p w14:paraId="41E49545" w14:textId="77777777" w:rsidR="00D02CFA" w:rsidRDefault="00D02CFA" w:rsidP="00D02CFA">
      <w:pPr>
        <w:jc w:val="center"/>
        <w:rPr>
          <w:rFonts w:ascii="Times New Roman" w:eastAsia="Times New Roman" w:hAnsi="Times New Roman" w:cs="Times New Roman"/>
          <w:b/>
          <w:bCs/>
        </w:rPr>
      </w:pPr>
      <w:r w:rsidRPr="00372387">
        <w:rPr>
          <w:rFonts w:ascii="Times New Roman" w:eastAsia="Times New Roman" w:hAnsi="Times New Roman" w:cs="Times New Roman"/>
          <w:b/>
          <w:color w:val="auto"/>
        </w:rPr>
        <w:t xml:space="preserve"> муниципальный округ № 15 </w:t>
      </w:r>
      <w:r w:rsidRPr="00372387">
        <w:rPr>
          <w:rFonts w:ascii="Times New Roman" w:eastAsia="Times New Roman" w:hAnsi="Times New Roman" w:cs="Times New Roman"/>
          <w:b/>
          <w:bCs/>
        </w:rPr>
        <w:t xml:space="preserve">«О внесении изменений и дополнений в Устав внутригородского муниципального образования города федерального значения </w:t>
      </w:r>
    </w:p>
    <w:p w14:paraId="793F5786" w14:textId="77777777" w:rsidR="00D02CFA" w:rsidRPr="00372387" w:rsidRDefault="00D02CFA" w:rsidP="00D02CFA">
      <w:pPr>
        <w:jc w:val="center"/>
        <w:rPr>
          <w:rFonts w:ascii="Times New Roman" w:eastAsia="Times New Roman" w:hAnsi="Times New Roman" w:cs="Times New Roman"/>
          <w:b/>
          <w:bCs/>
        </w:rPr>
      </w:pPr>
      <w:r w:rsidRPr="00372387">
        <w:rPr>
          <w:rFonts w:ascii="Times New Roman" w:eastAsia="Times New Roman" w:hAnsi="Times New Roman" w:cs="Times New Roman"/>
          <w:b/>
          <w:bCs/>
        </w:rPr>
        <w:t>Санкт-Петербурга муниципальный округ № 15»</w:t>
      </w:r>
    </w:p>
    <w:p w14:paraId="0E0D9942" w14:textId="77777777" w:rsidR="00D02CFA" w:rsidRPr="00372387" w:rsidRDefault="00D02CFA" w:rsidP="00D02CFA">
      <w:pPr>
        <w:jc w:val="center"/>
        <w:rPr>
          <w:rFonts w:ascii="Times New Roman" w:eastAsia="Times New Roman" w:hAnsi="Times New Roman" w:cs="Times New Roman"/>
          <w:color w:val="auto"/>
        </w:rPr>
      </w:pPr>
    </w:p>
    <w:p w14:paraId="3ABD29E8" w14:textId="77777777" w:rsidR="00D02CFA" w:rsidRPr="00372387" w:rsidRDefault="00D02CFA" w:rsidP="00D02CFA">
      <w:pPr>
        <w:ind w:firstLine="709"/>
        <w:jc w:val="both"/>
        <w:rPr>
          <w:rFonts w:ascii="Times New Roman" w:eastAsia="Times New Roman" w:hAnsi="Times New Roman" w:cs="Times New Roman"/>
          <w:bCs/>
          <w:color w:val="auto"/>
        </w:rPr>
      </w:pPr>
      <w:r w:rsidRPr="00372387">
        <w:rPr>
          <w:rFonts w:ascii="Times New Roman" w:eastAsia="Times New Roman" w:hAnsi="Times New Roman" w:cs="Times New Roman"/>
          <w:color w:val="auto"/>
        </w:rPr>
        <w:t xml:space="preserve">Муниципальный Совет внутригородского муниципального образования города федерального значения Санкт-Петербурга муниципальный округ № 15 сообщает, что в соответствии с </w:t>
      </w:r>
      <w:r w:rsidRPr="00733757">
        <w:rPr>
          <w:rFonts w:ascii="Times New Roman" w:hAnsi="Times New Roman" w:cs="Times New Roman"/>
        </w:rPr>
        <w:t>Федеральн</w:t>
      </w:r>
      <w:r>
        <w:rPr>
          <w:rFonts w:ascii="Times New Roman" w:hAnsi="Times New Roman" w:cs="Times New Roman"/>
        </w:rPr>
        <w:t>ым</w:t>
      </w:r>
      <w:r w:rsidRPr="00733757">
        <w:rPr>
          <w:rFonts w:ascii="Times New Roman" w:hAnsi="Times New Roman" w:cs="Times New Roman"/>
        </w:rPr>
        <w:t xml:space="preserve"> закон</w:t>
      </w:r>
      <w:r>
        <w:rPr>
          <w:rFonts w:ascii="Times New Roman" w:hAnsi="Times New Roman" w:cs="Times New Roman"/>
        </w:rPr>
        <w:t>ом</w:t>
      </w:r>
      <w:r w:rsidRPr="00733757">
        <w:rPr>
          <w:rFonts w:ascii="Times New Roman" w:hAnsi="Times New Roman" w:cs="Times New Roman"/>
        </w:rPr>
        <w:t xml:space="preserve"> от 20.03.2025 № 33-ФЗ «Об общих принципах организации местного самоуправления в единой системе публичной власти», Закона Санкт-Петербурга от 23.09.2009 № 420-79 «Об организации местного самоуправления в Санкт-Петербурге»,</w:t>
      </w:r>
      <w:r w:rsidRPr="00372387">
        <w:rPr>
          <w:rFonts w:ascii="Times New Roman" w:eastAsia="Times New Roman" w:hAnsi="Times New Roman" w:cs="Times New Roman"/>
          <w:color w:val="auto"/>
        </w:rPr>
        <w:t xml:space="preserve"> Решением Муниципального Совета МО </w:t>
      </w:r>
      <w:proofErr w:type="spellStart"/>
      <w:r w:rsidRPr="00372387">
        <w:rPr>
          <w:rFonts w:ascii="Times New Roman" w:eastAsia="Times New Roman" w:hAnsi="Times New Roman" w:cs="Times New Roman"/>
          <w:color w:val="auto"/>
        </w:rPr>
        <w:t>МО</w:t>
      </w:r>
      <w:proofErr w:type="spellEnd"/>
      <w:r w:rsidRPr="00372387">
        <w:rPr>
          <w:rFonts w:ascii="Times New Roman" w:eastAsia="Times New Roman" w:hAnsi="Times New Roman" w:cs="Times New Roman"/>
          <w:color w:val="auto"/>
        </w:rPr>
        <w:t xml:space="preserve"> №15 от «</w:t>
      </w:r>
      <w:r>
        <w:rPr>
          <w:rFonts w:ascii="Times New Roman" w:eastAsia="Times New Roman" w:hAnsi="Times New Roman" w:cs="Times New Roman"/>
          <w:color w:val="auto"/>
        </w:rPr>
        <w:t>20</w:t>
      </w:r>
      <w:r w:rsidRPr="00372387">
        <w:rPr>
          <w:rFonts w:ascii="Times New Roman" w:eastAsia="Times New Roman" w:hAnsi="Times New Roman" w:cs="Times New Roman"/>
          <w:color w:val="auto"/>
        </w:rPr>
        <w:t xml:space="preserve">» </w:t>
      </w:r>
      <w:r>
        <w:rPr>
          <w:rFonts w:ascii="Times New Roman" w:eastAsia="Times New Roman" w:hAnsi="Times New Roman" w:cs="Times New Roman"/>
          <w:color w:val="auto"/>
        </w:rPr>
        <w:t>ноября</w:t>
      </w:r>
      <w:r w:rsidRPr="00372387">
        <w:rPr>
          <w:rFonts w:ascii="Times New Roman" w:eastAsia="Times New Roman" w:hAnsi="Times New Roman" w:cs="Times New Roman"/>
          <w:color w:val="auto"/>
        </w:rPr>
        <w:t xml:space="preserve"> 202</w:t>
      </w:r>
      <w:r>
        <w:rPr>
          <w:rFonts w:ascii="Times New Roman" w:eastAsia="Times New Roman" w:hAnsi="Times New Roman" w:cs="Times New Roman"/>
          <w:color w:val="auto"/>
        </w:rPr>
        <w:t>5</w:t>
      </w:r>
      <w:r w:rsidRPr="00372387">
        <w:rPr>
          <w:rFonts w:ascii="Times New Roman" w:eastAsia="Times New Roman" w:hAnsi="Times New Roman" w:cs="Times New Roman"/>
          <w:color w:val="auto"/>
        </w:rPr>
        <w:t xml:space="preserve"> г. № </w:t>
      </w:r>
      <w:r>
        <w:rPr>
          <w:rFonts w:ascii="Times New Roman" w:eastAsia="Times New Roman" w:hAnsi="Times New Roman" w:cs="Times New Roman"/>
          <w:color w:val="auto"/>
        </w:rPr>
        <w:t>13/2</w:t>
      </w:r>
      <w:r w:rsidRPr="00372387">
        <w:rPr>
          <w:rFonts w:ascii="Times New Roman" w:eastAsia="Times New Roman" w:hAnsi="Times New Roman" w:cs="Times New Roman"/>
          <w:color w:val="auto"/>
        </w:rPr>
        <w:t xml:space="preserve"> «О назначении публичных слушаний для обсуждения проекта Решения Муниципального Совета внутригородского муниципального образования города федерального значения Санкт-Петербурга муниципальный округ № 15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 публичные слушания по проекту Решения Муниципального Совета </w:t>
      </w:r>
      <w:bookmarkStart w:id="1" w:name="_Hlk101274916"/>
      <w:r w:rsidRPr="00372387">
        <w:rPr>
          <w:rFonts w:ascii="Times New Roman" w:eastAsia="Times New Roman" w:hAnsi="Times New Roman" w:cs="Times New Roman"/>
          <w:color w:val="auto"/>
        </w:rPr>
        <w:t xml:space="preserve">внутригородского муниципального образования города федерального значения Санкт-Петербурга муниципальный округ № 15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 </w:t>
      </w:r>
      <w:bookmarkEnd w:id="1"/>
      <w:r w:rsidRPr="00372387">
        <w:rPr>
          <w:rFonts w:ascii="Times New Roman" w:eastAsia="Times New Roman" w:hAnsi="Times New Roman" w:cs="Times New Roman"/>
          <w:color w:val="auto"/>
        </w:rPr>
        <w:t xml:space="preserve">(далее – проект Решения) будут проводиться Муниципальным Советом в форме очного собрания </w:t>
      </w:r>
      <w:r w:rsidRPr="00372387">
        <w:rPr>
          <w:rFonts w:ascii="Times New Roman" w:eastAsia="Times New Roman" w:hAnsi="Times New Roman" w:cs="Times New Roman"/>
          <w:b/>
          <w:bCs/>
          <w:color w:val="auto"/>
        </w:rPr>
        <w:t>«2</w:t>
      </w:r>
      <w:r>
        <w:rPr>
          <w:rFonts w:ascii="Times New Roman" w:eastAsia="Times New Roman" w:hAnsi="Times New Roman" w:cs="Times New Roman"/>
          <w:b/>
          <w:bCs/>
          <w:color w:val="auto"/>
        </w:rPr>
        <w:t>2</w:t>
      </w:r>
      <w:r w:rsidRPr="00372387">
        <w:rPr>
          <w:rFonts w:ascii="Times New Roman" w:eastAsia="Times New Roman" w:hAnsi="Times New Roman" w:cs="Times New Roman"/>
          <w:b/>
          <w:bCs/>
          <w:color w:val="auto"/>
        </w:rPr>
        <w:t xml:space="preserve">» </w:t>
      </w:r>
      <w:r>
        <w:rPr>
          <w:rFonts w:ascii="Times New Roman" w:eastAsia="Times New Roman" w:hAnsi="Times New Roman" w:cs="Times New Roman"/>
          <w:b/>
          <w:bCs/>
          <w:color w:val="auto"/>
        </w:rPr>
        <w:t>декабря</w:t>
      </w:r>
      <w:r w:rsidRPr="00372387">
        <w:rPr>
          <w:rFonts w:ascii="Times New Roman" w:eastAsia="Times New Roman" w:hAnsi="Times New Roman" w:cs="Times New Roman"/>
          <w:b/>
          <w:bCs/>
          <w:color w:val="auto"/>
        </w:rPr>
        <w:t xml:space="preserve"> 202</w:t>
      </w:r>
      <w:r>
        <w:rPr>
          <w:rFonts w:ascii="Times New Roman" w:eastAsia="Times New Roman" w:hAnsi="Times New Roman" w:cs="Times New Roman"/>
          <w:b/>
          <w:bCs/>
          <w:color w:val="auto"/>
        </w:rPr>
        <w:t>5</w:t>
      </w:r>
      <w:r w:rsidRPr="00372387">
        <w:rPr>
          <w:rFonts w:ascii="Times New Roman" w:eastAsia="Times New Roman" w:hAnsi="Times New Roman" w:cs="Times New Roman"/>
          <w:b/>
          <w:bCs/>
          <w:color w:val="auto"/>
        </w:rPr>
        <w:t xml:space="preserve">г. в </w:t>
      </w:r>
      <w:r>
        <w:rPr>
          <w:rFonts w:ascii="Times New Roman" w:eastAsia="Times New Roman" w:hAnsi="Times New Roman" w:cs="Times New Roman"/>
          <w:b/>
          <w:bCs/>
          <w:color w:val="auto"/>
        </w:rPr>
        <w:t>16</w:t>
      </w:r>
      <w:r w:rsidRPr="00372387">
        <w:rPr>
          <w:rFonts w:ascii="Times New Roman" w:eastAsia="Times New Roman" w:hAnsi="Times New Roman" w:cs="Times New Roman"/>
          <w:b/>
          <w:bCs/>
          <w:color w:val="auto"/>
        </w:rPr>
        <w:t xml:space="preserve"> часов 00 минут по адресу: г. Санкт-Петербург, ул. Руднева, д. 4, помещение Муниципального Совета МО </w:t>
      </w:r>
      <w:proofErr w:type="spellStart"/>
      <w:r w:rsidRPr="00372387">
        <w:rPr>
          <w:rFonts w:ascii="Times New Roman" w:eastAsia="Times New Roman" w:hAnsi="Times New Roman" w:cs="Times New Roman"/>
          <w:b/>
          <w:bCs/>
          <w:color w:val="auto"/>
        </w:rPr>
        <w:t>МО</w:t>
      </w:r>
      <w:proofErr w:type="spellEnd"/>
      <w:r w:rsidRPr="00372387">
        <w:rPr>
          <w:rFonts w:ascii="Times New Roman" w:eastAsia="Times New Roman" w:hAnsi="Times New Roman" w:cs="Times New Roman"/>
          <w:b/>
          <w:bCs/>
          <w:color w:val="auto"/>
        </w:rPr>
        <w:t xml:space="preserve"> №15.</w:t>
      </w:r>
    </w:p>
    <w:p w14:paraId="05FD7437" w14:textId="77777777" w:rsidR="00D02CFA" w:rsidRPr="00372387" w:rsidRDefault="00D02CFA" w:rsidP="00D02CFA">
      <w:pPr>
        <w:ind w:firstLine="709"/>
        <w:jc w:val="both"/>
        <w:rPr>
          <w:rFonts w:ascii="Times New Roman" w:eastAsia="Calibri" w:hAnsi="Times New Roman" w:cs="Times New Roman"/>
          <w:color w:val="auto"/>
          <w:lang w:eastAsia="en-US"/>
        </w:rPr>
      </w:pPr>
      <w:r w:rsidRPr="00372387">
        <w:rPr>
          <w:rFonts w:ascii="Times New Roman" w:eastAsia="Times New Roman" w:hAnsi="Times New Roman" w:cs="Times New Roman"/>
          <w:color w:val="auto"/>
        </w:rPr>
        <w:t xml:space="preserve">На публичных слушаниях будет обсуждаться проект Решения МС МО </w:t>
      </w:r>
      <w:proofErr w:type="spellStart"/>
      <w:r w:rsidRPr="00372387">
        <w:rPr>
          <w:rFonts w:ascii="Times New Roman" w:eastAsia="Times New Roman" w:hAnsi="Times New Roman" w:cs="Times New Roman"/>
          <w:color w:val="auto"/>
        </w:rPr>
        <w:t>МО</w:t>
      </w:r>
      <w:proofErr w:type="spellEnd"/>
      <w:r w:rsidRPr="00372387">
        <w:rPr>
          <w:rFonts w:ascii="Times New Roman" w:eastAsia="Times New Roman" w:hAnsi="Times New Roman" w:cs="Times New Roman"/>
          <w:color w:val="auto"/>
        </w:rPr>
        <w:t xml:space="preserve"> №15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w:t>
      </w:r>
    </w:p>
    <w:p w14:paraId="676007AB" w14:textId="77777777" w:rsidR="00D02CFA" w:rsidRPr="00372387" w:rsidRDefault="00D02CFA" w:rsidP="00D02CFA">
      <w:pPr>
        <w:ind w:firstLine="426"/>
        <w:jc w:val="both"/>
        <w:rPr>
          <w:rFonts w:ascii="Times New Roman" w:eastAsia="Calibri" w:hAnsi="Times New Roman" w:cs="Times New Roman"/>
          <w:color w:val="auto"/>
          <w:u w:val="single"/>
          <w:lang w:eastAsia="en-US"/>
        </w:rPr>
      </w:pPr>
      <w:r w:rsidRPr="00372387">
        <w:rPr>
          <w:rFonts w:ascii="Times New Roman" w:eastAsia="Calibri" w:hAnsi="Times New Roman" w:cs="Times New Roman"/>
          <w:color w:val="auto"/>
          <w:lang w:eastAsia="en-US"/>
        </w:rPr>
        <w:t xml:space="preserve">С проектом Решения можно ознакомиться по адресу: Санкт-Петербург, Сиреневый бульвар, д. 18, корп. 1 лит А, </w:t>
      </w:r>
      <w:r w:rsidRPr="00372387">
        <w:rPr>
          <w:rFonts w:ascii="Times New Roman" w:eastAsia="Times New Roman" w:hAnsi="Times New Roman" w:cs="Times New Roman"/>
          <w:color w:val="auto"/>
        </w:rPr>
        <w:t>в центральной библиотечной системе Выборгского района Санкт-Петербурга по адресу: Санкт-Петербург, пр. Энгельса, д.13 корп. 2,</w:t>
      </w:r>
      <w:r w:rsidRPr="00372387">
        <w:rPr>
          <w:rFonts w:ascii="Times New Roman" w:eastAsia="Calibri" w:hAnsi="Times New Roman" w:cs="Times New Roman"/>
          <w:color w:val="auto"/>
          <w:lang w:eastAsia="en-US"/>
        </w:rPr>
        <w:t xml:space="preserve"> в официальном печатном издании муниципального образования - газета «Вестник нашего округа», на официальном сайте внутригородского муниципального образования города федерального значения Санкт-Петербурга муниципальный округ № 15 в сети Интернет по адресу: </w:t>
      </w:r>
      <w:hyperlink r:id="rId4" w:history="1">
        <w:r w:rsidRPr="00372387">
          <w:rPr>
            <w:rFonts w:ascii="Times New Roman" w:eastAsia="Calibri" w:hAnsi="Times New Roman" w:cs="Times New Roman"/>
            <w:color w:val="0000FF"/>
            <w:u w:val="single"/>
            <w:lang w:eastAsia="en-US"/>
          </w:rPr>
          <w:t>http://ww</w:t>
        </w:r>
        <w:r w:rsidRPr="00372387">
          <w:rPr>
            <w:rFonts w:ascii="Times New Roman" w:eastAsia="Calibri" w:hAnsi="Times New Roman" w:cs="Times New Roman"/>
            <w:color w:val="0000FF"/>
            <w:u w:val="single"/>
            <w:lang w:val="en-US" w:eastAsia="en-US"/>
          </w:rPr>
          <w:t>w</w:t>
        </w:r>
        <w:r w:rsidRPr="00372387">
          <w:rPr>
            <w:rFonts w:ascii="Times New Roman" w:eastAsia="Calibri" w:hAnsi="Times New Roman" w:cs="Times New Roman"/>
            <w:color w:val="0000FF"/>
            <w:u w:val="single"/>
            <w:lang w:eastAsia="en-US"/>
          </w:rPr>
          <w:t>.</w:t>
        </w:r>
        <w:r w:rsidRPr="00372387">
          <w:rPr>
            <w:rFonts w:ascii="Times New Roman" w:eastAsia="Calibri" w:hAnsi="Times New Roman" w:cs="Times New Roman"/>
            <w:color w:val="0000FF"/>
            <w:u w:val="single"/>
            <w:lang w:val="en-US" w:eastAsia="en-US"/>
          </w:rPr>
          <w:t>mo</w:t>
        </w:r>
        <w:r w:rsidRPr="00372387">
          <w:rPr>
            <w:rFonts w:ascii="Times New Roman" w:eastAsia="Calibri" w:hAnsi="Times New Roman" w:cs="Times New Roman"/>
            <w:color w:val="0000FF"/>
            <w:u w:val="single"/>
            <w:lang w:eastAsia="en-US"/>
          </w:rPr>
          <w:t>15.</w:t>
        </w:r>
        <w:r w:rsidRPr="00372387">
          <w:rPr>
            <w:rFonts w:ascii="Times New Roman" w:eastAsia="Calibri" w:hAnsi="Times New Roman" w:cs="Times New Roman"/>
            <w:color w:val="0000FF"/>
            <w:u w:val="single"/>
            <w:lang w:val="en-US" w:eastAsia="en-US"/>
          </w:rPr>
          <w:t>spb</w:t>
        </w:r>
        <w:r w:rsidRPr="00372387">
          <w:rPr>
            <w:rFonts w:ascii="Times New Roman" w:eastAsia="Calibri" w:hAnsi="Times New Roman" w:cs="Times New Roman"/>
            <w:color w:val="0000FF"/>
            <w:u w:val="single"/>
            <w:lang w:eastAsia="en-US"/>
          </w:rPr>
          <w:t>.</w:t>
        </w:r>
        <w:r w:rsidRPr="00372387">
          <w:rPr>
            <w:rFonts w:ascii="Times New Roman" w:eastAsia="Calibri" w:hAnsi="Times New Roman" w:cs="Times New Roman"/>
            <w:color w:val="0000FF"/>
            <w:u w:val="single"/>
            <w:lang w:val="en-US" w:eastAsia="en-US"/>
          </w:rPr>
          <w:t>ru</w:t>
        </w:r>
      </w:hyperlink>
      <w:r w:rsidRPr="00372387">
        <w:rPr>
          <w:rFonts w:ascii="Times New Roman" w:eastAsia="Calibri" w:hAnsi="Times New Roman" w:cs="Times New Roman"/>
          <w:color w:val="4472C4"/>
          <w:lang w:eastAsia="en-US"/>
        </w:rPr>
        <w:t xml:space="preserve">., </w:t>
      </w:r>
      <w:r w:rsidRPr="00372387">
        <w:rPr>
          <w:rFonts w:ascii="Times New Roman" w:eastAsia="Times New Roman" w:hAnsi="Times New Roman" w:cs="Times New Roman"/>
          <w:color w:val="auto"/>
        </w:rPr>
        <w:t xml:space="preserve">а также </w:t>
      </w:r>
      <w:bookmarkStart w:id="2" w:name="_Hlk147324883"/>
      <w:r w:rsidRPr="00372387">
        <w:rPr>
          <w:rFonts w:ascii="Times New Roman" w:eastAsia="Times New Roman" w:hAnsi="Times New Roman" w:cs="Times New Roman"/>
          <w:color w:val="auto"/>
        </w:rPr>
        <w:t>на платформе обратной связи Единого портала государственных и муниципальных услуг по адресу в информационно-телекоммуникационной сети Интернет»: https://pos.gosuslugi.ru.</w:t>
      </w:r>
      <w:bookmarkEnd w:id="2"/>
    </w:p>
    <w:p w14:paraId="6A1312F8" w14:textId="77777777" w:rsidR="00D02CFA" w:rsidRPr="00372387" w:rsidRDefault="00D02CFA" w:rsidP="00D02CFA">
      <w:pPr>
        <w:ind w:firstLine="567"/>
        <w:jc w:val="both"/>
        <w:rPr>
          <w:rFonts w:ascii="Times New Roman" w:eastAsia="Calibri" w:hAnsi="Times New Roman" w:cs="Times New Roman"/>
          <w:bCs/>
          <w:lang w:eastAsia="en-US"/>
        </w:rPr>
      </w:pPr>
      <w:r w:rsidRPr="00372387">
        <w:rPr>
          <w:rFonts w:ascii="Times New Roman" w:eastAsia="Calibri" w:hAnsi="Times New Roman" w:cs="Times New Roman"/>
          <w:lang w:eastAsia="en-US"/>
        </w:rPr>
        <w:t>В соответствии со ст. 19 Закона Санкт-Петербурга от 23.09.2009 №</w:t>
      </w:r>
      <w:r w:rsidRPr="00372387">
        <w:rPr>
          <w:rFonts w:ascii="Times New Roman" w:eastAsia="Times New Roman" w:hAnsi="Times New Roman" w:cs="Times New Roman"/>
          <w:bCs/>
          <w:color w:val="auto"/>
        </w:rPr>
        <w:t> </w:t>
      </w:r>
      <w:r w:rsidRPr="00372387">
        <w:rPr>
          <w:rFonts w:ascii="Times New Roman" w:eastAsia="Calibri" w:hAnsi="Times New Roman" w:cs="Times New Roman"/>
          <w:lang w:eastAsia="en-US"/>
        </w:rPr>
        <w:t xml:space="preserve">420-79 к </w:t>
      </w:r>
      <w:r w:rsidRPr="00372387">
        <w:rPr>
          <w:rFonts w:ascii="Times New Roman" w:eastAsia="Calibri" w:hAnsi="Times New Roman" w:cs="Times New Roman"/>
          <w:bCs/>
          <w:lang w:eastAsia="en-US"/>
        </w:rPr>
        <w:t xml:space="preserve">участию в публичных слушаниях приглашаются жители внутригородского муниципального образования города федерального значения Санкт-Петербурга муниципальный округ №15. </w:t>
      </w:r>
    </w:p>
    <w:p w14:paraId="78CBAADA" w14:textId="77777777" w:rsidR="00D02CFA" w:rsidRPr="00372387" w:rsidRDefault="00D02CFA" w:rsidP="00D02CFA">
      <w:pPr>
        <w:ind w:firstLine="567"/>
        <w:jc w:val="both"/>
        <w:rPr>
          <w:rFonts w:ascii="Times New Roman" w:eastAsia="Calibri" w:hAnsi="Times New Roman" w:cs="Times New Roman"/>
          <w:color w:val="auto"/>
          <w:lang w:eastAsia="en-US"/>
        </w:rPr>
      </w:pPr>
      <w:r w:rsidRPr="00372387">
        <w:rPr>
          <w:rFonts w:ascii="Times New Roman" w:eastAsia="Calibri" w:hAnsi="Times New Roman" w:cs="Times New Roman"/>
          <w:color w:val="auto"/>
          <w:lang w:eastAsia="en-US"/>
        </w:rPr>
        <w:t>При подаче предложения по муниципальному правовому акту житель муниципального образования предъявляет паспорт или иной документ, подтверждающий личность из которого следует, что он является жителем муниципального образования.</w:t>
      </w:r>
    </w:p>
    <w:p w14:paraId="6217A789" w14:textId="77777777" w:rsidR="00D02CFA" w:rsidRPr="00372387" w:rsidRDefault="00D02CFA" w:rsidP="00D02CFA">
      <w:pPr>
        <w:ind w:firstLine="567"/>
        <w:jc w:val="both"/>
        <w:rPr>
          <w:rFonts w:ascii="Times New Roman" w:eastAsia="Calibri" w:hAnsi="Times New Roman" w:cs="Times New Roman"/>
          <w:color w:val="auto"/>
          <w:lang w:eastAsia="en-US"/>
        </w:rPr>
      </w:pPr>
      <w:bookmarkStart w:id="3" w:name="_Hlk100673605"/>
      <w:r w:rsidRPr="00372387">
        <w:rPr>
          <w:rFonts w:ascii="Times New Roman" w:eastAsia="Calibri" w:hAnsi="Times New Roman" w:cs="Times New Roman"/>
          <w:color w:val="auto"/>
          <w:lang w:eastAsia="en-US"/>
        </w:rPr>
        <w:t xml:space="preserve">Все письменные предложения по проекту Решения, при внесении их на публичных слушаниях, представляются в виде конкретных формулировок, подлежащих включению в проект Решения, с указанием пункта, статьи, раздела, в которые данная формулировка должна быть включена, по мнению инициатора (пояснительная записка, ссылки на действующее законодательство). Формулировки, подлежащие, по мнению инициатора, исключению из текста проекта Решения, должны быть поименованы (с указанием пункта, статьи, раздела) в объеме, достаточном для их идентификации в тексте проекта Решения. В случае внесения предложения об исключении части содержания пункта, статьи, раздела, </w:t>
      </w:r>
      <w:r w:rsidRPr="00372387">
        <w:rPr>
          <w:rFonts w:ascii="Times New Roman" w:eastAsia="Calibri" w:hAnsi="Times New Roman" w:cs="Times New Roman"/>
          <w:color w:val="auto"/>
          <w:lang w:eastAsia="en-US"/>
        </w:rPr>
        <w:lastRenderedPageBreak/>
        <w:t>проекта Решения, исключаемая часть должна быть дополнительно конкретизирована посредством ее воспроизведения.</w:t>
      </w:r>
    </w:p>
    <w:p w14:paraId="40831440" w14:textId="77777777" w:rsidR="00D02CFA" w:rsidRPr="00372387" w:rsidRDefault="00D02CFA" w:rsidP="00D02CFA">
      <w:pPr>
        <w:ind w:firstLine="708"/>
        <w:jc w:val="both"/>
        <w:rPr>
          <w:rFonts w:ascii="Times New Roman" w:eastAsia="Calibri" w:hAnsi="Times New Roman" w:cs="Times New Roman"/>
          <w:color w:val="auto"/>
          <w:lang w:eastAsia="en-US"/>
        </w:rPr>
      </w:pPr>
      <w:r w:rsidRPr="00372387">
        <w:rPr>
          <w:rFonts w:ascii="Times New Roman" w:eastAsia="Calibri" w:hAnsi="Times New Roman" w:cs="Times New Roman"/>
          <w:color w:val="auto"/>
          <w:lang w:eastAsia="en-US"/>
        </w:rPr>
        <w:t>Предложения по проекту Решения могут быть как индивидуальные, так и коллективные. Анонимные предложения и замечания не принимаются.</w:t>
      </w:r>
    </w:p>
    <w:bookmarkEnd w:id="3"/>
    <w:p w14:paraId="7FACC126" w14:textId="77777777" w:rsidR="00D02CFA" w:rsidRPr="00372387" w:rsidRDefault="00D02CFA" w:rsidP="00D02CFA">
      <w:pPr>
        <w:ind w:firstLine="709"/>
        <w:jc w:val="both"/>
        <w:rPr>
          <w:rFonts w:ascii="Times New Roman" w:eastAsia="Times New Roman" w:hAnsi="Times New Roman" w:cs="Times New Roman"/>
          <w:color w:val="auto"/>
        </w:rPr>
      </w:pPr>
      <w:r w:rsidRPr="00372387">
        <w:rPr>
          <w:rFonts w:ascii="Times New Roman" w:eastAsia="Calibri" w:hAnsi="Times New Roman" w:cs="Times New Roman"/>
          <w:color w:val="auto"/>
          <w:lang w:eastAsia="en-US"/>
        </w:rPr>
        <w:t xml:space="preserve">Предложения по проекту Решения «О внесении изменений и дополнений в Устав внутригородского муниципального образования города федерального значения Санкт-Петербурга муниципальный округ № 15» подаются жителями муниципального образования, обладающими избирательным правом лично в Местную Администрацию МО </w:t>
      </w:r>
      <w:proofErr w:type="spellStart"/>
      <w:r w:rsidRPr="00372387">
        <w:rPr>
          <w:rFonts w:ascii="Times New Roman" w:eastAsia="Calibri" w:hAnsi="Times New Roman" w:cs="Times New Roman"/>
          <w:color w:val="auto"/>
          <w:lang w:eastAsia="en-US"/>
        </w:rPr>
        <w:t>МО</w:t>
      </w:r>
      <w:proofErr w:type="spellEnd"/>
      <w:r w:rsidRPr="00372387">
        <w:rPr>
          <w:rFonts w:ascii="Times New Roman" w:eastAsia="Calibri" w:hAnsi="Times New Roman" w:cs="Times New Roman"/>
          <w:color w:val="auto"/>
          <w:lang w:eastAsia="en-US"/>
        </w:rPr>
        <w:t xml:space="preserve"> № 15, по адресу: </w:t>
      </w:r>
      <w:bookmarkStart w:id="4" w:name="_Hlk100673964"/>
      <w:r w:rsidRPr="00372387">
        <w:rPr>
          <w:rFonts w:ascii="Times New Roman" w:eastAsia="Calibri" w:hAnsi="Times New Roman" w:cs="Times New Roman"/>
          <w:color w:val="auto"/>
          <w:lang w:eastAsia="en-US"/>
        </w:rPr>
        <w:t xml:space="preserve">Санкт-Петербург, Сиреневый бульвар, д. 18, </w:t>
      </w:r>
      <w:proofErr w:type="spellStart"/>
      <w:r w:rsidRPr="00372387">
        <w:rPr>
          <w:rFonts w:ascii="Times New Roman" w:eastAsia="Calibri" w:hAnsi="Times New Roman" w:cs="Times New Roman"/>
          <w:color w:val="auto"/>
          <w:lang w:eastAsia="en-US"/>
        </w:rPr>
        <w:t>корп</w:t>
      </w:r>
      <w:proofErr w:type="spellEnd"/>
      <w:r w:rsidRPr="00372387">
        <w:rPr>
          <w:rFonts w:ascii="Times New Roman" w:eastAsia="Calibri" w:hAnsi="Times New Roman" w:cs="Times New Roman"/>
          <w:color w:val="auto"/>
          <w:lang w:eastAsia="en-US"/>
        </w:rPr>
        <w:t xml:space="preserve"> 1 лит А, 2 этаж, </w:t>
      </w:r>
      <w:bookmarkEnd w:id="4"/>
      <w:r w:rsidRPr="00372387">
        <w:rPr>
          <w:rFonts w:ascii="Times New Roman" w:eastAsia="Calibri" w:hAnsi="Times New Roman" w:cs="Times New Roman"/>
          <w:color w:val="auto"/>
          <w:lang w:eastAsia="en-US"/>
        </w:rPr>
        <w:t>а также посредством почтовой связи и электронной почты (</w:t>
      </w:r>
      <w:hyperlink r:id="rId5" w:history="1">
        <w:r w:rsidRPr="00372387">
          <w:rPr>
            <w:rFonts w:ascii="Times New Roman" w:eastAsia="Calibri" w:hAnsi="Times New Roman" w:cs="Times New Roman"/>
            <w:color w:val="0563C1"/>
            <w:u w:val="single"/>
            <w:lang w:eastAsia="en-US"/>
          </w:rPr>
          <w:t>mo15@nevalink.net</w:t>
        </w:r>
      </w:hyperlink>
      <w:r w:rsidRPr="00372387">
        <w:rPr>
          <w:rFonts w:ascii="Times New Roman" w:eastAsia="Calibri" w:hAnsi="Times New Roman" w:cs="Times New Roman"/>
          <w:color w:val="auto"/>
          <w:lang w:eastAsia="en-US"/>
        </w:rPr>
        <w:t xml:space="preserve">) или </w:t>
      </w:r>
      <w:r w:rsidRPr="00372387">
        <w:rPr>
          <w:rFonts w:ascii="Times New Roman" w:eastAsia="Times New Roman" w:hAnsi="Times New Roman" w:cs="Times New Roman"/>
          <w:color w:val="auto"/>
        </w:rPr>
        <w:t xml:space="preserve">на платформе обратной связи Единого портала государственных и муниципальных услуг по адресу в информационно-телекоммуникационной сети Интернет»: https://pos.gosuslugi.ru. </w:t>
      </w:r>
    </w:p>
    <w:p w14:paraId="217AD035" w14:textId="77777777" w:rsidR="00D02CFA" w:rsidRPr="00372387" w:rsidRDefault="00D02CFA" w:rsidP="00D02CFA">
      <w:pPr>
        <w:ind w:firstLine="709"/>
        <w:jc w:val="both"/>
        <w:rPr>
          <w:rFonts w:ascii="Times New Roman" w:eastAsia="Times New Roman" w:hAnsi="Times New Roman" w:cs="Times New Roman"/>
          <w:color w:val="auto"/>
        </w:rPr>
      </w:pPr>
      <w:r w:rsidRPr="00372387">
        <w:rPr>
          <w:rFonts w:ascii="Times New Roman" w:eastAsia="Times New Roman" w:hAnsi="Times New Roman" w:cs="Times New Roman"/>
          <w:color w:val="auto"/>
        </w:rPr>
        <w:t xml:space="preserve">Прием предложений и замечаний по проекту Решения будет осуществляться в период </w:t>
      </w:r>
      <w:r w:rsidRPr="00372387">
        <w:rPr>
          <w:rFonts w:ascii="Times New Roman" w:eastAsia="Times New Roman" w:hAnsi="Times New Roman" w:cs="Times New Roman"/>
          <w:b/>
          <w:color w:val="auto"/>
        </w:rPr>
        <w:t xml:space="preserve">с </w:t>
      </w:r>
      <w:r>
        <w:rPr>
          <w:rFonts w:ascii="Times New Roman" w:eastAsia="Times New Roman" w:hAnsi="Times New Roman" w:cs="Times New Roman"/>
          <w:b/>
          <w:color w:val="auto"/>
        </w:rPr>
        <w:t>21.11.2025</w:t>
      </w:r>
      <w:r w:rsidRPr="00372387">
        <w:rPr>
          <w:rFonts w:ascii="Times New Roman" w:eastAsia="Times New Roman" w:hAnsi="Times New Roman" w:cs="Times New Roman"/>
          <w:b/>
          <w:color w:val="auto"/>
        </w:rPr>
        <w:t xml:space="preserve"> г. по </w:t>
      </w:r>
      <w:r>
        <w:rPr>
          <w:rFonts w:ascii="Times New Roman" w:eastAsia="Times New Roman" w:hAnsi="Times New Roman" w:cs="Times New Roman"/>
          <w:b/>
          <w:color w:val="auto"/>
        </w:rPr>
        <w:t>19.12.2025</w:t>
      </w:r>
      <w:r w:rsidRPr="00372387">
        <w:rPr>
          <w:rFonts w:ascii="Times New Roman" w:eastAsia="Times New Roman" w:hAnsi="Times New Roman" w:cs="Times New Roman"/>
          <w:b/>
          <w:color w:val="auto"/>
        </w:rPr>
        <w:t xml:space="preserve"> года по рабочим дням</w:t>
      </w:r>
      <w:r w:rsidRPr="00372387">
        <w:rPr>
          <w:rFonts w:ascii="Times New Roman" w:eastAsia="Times New Roman" w:hAnsi="Times New Roman" w:cs="Times New Roman"/>
          <w:color w:val="auto"/>
        </w:rPr>
        <w:t xml:space="preserve"> </w:t>
      </w:r>
      <w:r w:rsidRPr="00372387">
        <w:rPr>
          <w:rFonts w:ascii="Times New Roman" w:eastAsia="Times New Roman" w:hAnsi="Times New Roman" w:cs="Times New Roman"/>
          <w:b/>
          <w:color w:val="auto"/>
        </w:rPr>
        <w:t>с 10:00 до 13:00 и с 14:00 до 17:00</w:t>
      </w:r>
      <w:r w:rsidRPr="00372387">
        <w:rPr>
          <w:rFonts w:ascii="Times New Roman" w:eastAsia="Times New Roman" w:hAnsi="Times New Roman" w:cs="Times New Roman"/>
          <w:color w:val="auto"/>
        </w:rPr>
        <w:t xml:space="preserve"> часов (кроме выходных и праздничных дней) </w:t>
      </w:r>
    </w:p>
    <w:p w14:paraId="7F924F67" w14:textId="77777777" w:rsidR="00D02CFA" w:rsidRPr="00372387" w:rsidRDefault="00D02CFA" w:rsidP="00D02CFA">
      <w:pPr>
        <w:spacing w:before="100" w:beforeAutospacing="1" w:after="100" w:afterAutospacing="1"/>
        <w:ind w:firstLine="709"/>
        <w:jc w:val="both"/>
        <w:rPr>
          <w:rFonts w:ascii="Times New Roman" w:eastAsia="Times New Roman" w:hAnsi="Times New Roman" w:cs="Times New Roman"/>
          <w:color w:val="auto"/>
        </w:rPr>
      </w:pPr>
      <w:r w:rsidRPr="00372387">
        <w:rPr>
          <w:rFonts w:ascii="Times New Roman" w:eastAsia="Times New Roman" w:hAnsi="Times New Roman" w:cs="Times New Roman"/>
          <w:color w:val="auto"/>
        </w:rPr>
        <w:t>Приглашаем принять участие в публичных слушаниях всех заинтересованных жителей внутригородского муниципального образования города федерального значения Санкт-Петербурга муниципальный округ №15.</w:t>
      </w:r>
    </w:p>
    <w:p w14:paraId="32285868" w14:textId="77777777" w:rsidR="00B47581" w:rsidRDefault="00B47581"/>
    <w:sectPr w:rsidR="00B475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CF0"/>
    <w:rsid w:val="00B47581"/>
    <w:rsid w:val="00D02CFA"/>
    <w:rsid w:val="00D37CF0"/>
    <w:rsid w:val="00E80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A94C8B-1A9B-46D0-97AD-91797C90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D02CFA"/>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o15@nevalink.net" TargetMode="External"/><Relationship Id="rId4" Type="http://schemas.openxmlformats.org/officeDocument/2006/relationships/hyperlink" Target="http://www.mo15.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769</Words>
  <Characters>4389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Кабанова Анна Дмитриевна</dc:creator>
  <cp:keywords/>
  <dc:description/>
  <cp:lastModifiedBy>Адаменко Анна Анатольевна</cp:lastModifiedBy>
  <cp:revision>2</cp:revision>
  <dcterms:created xsi:type="dcterms:W3CDTF">2025-11-21T08:11:00Z</dcterms:created>
  <dcterms:modified xsi:type="dcterms:W3CDTF">2025-11-21T08:11:00Z</dcterms:modified>
</cp:coreProperties>
</file>