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54A319">
      <w:pPr>
        <w:jc w:val="right"/>
        <w:rPr>
          <w:b/>
          <w:sz w:val="28"/>
          <w:szCs w:val="28"/>
        </w:rPr>
      </w:pPr>
      <w:bookmarkStart w:id="2" w:name="_GoBack"/>
      <w:bookmarkEnd w:id="2"/>
    </w:p>
    <w:p w14:paraId="4D01E3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МЕСТНАЯ АДМИНИСТРАЦИЯ </w:t>
      </w:r>
    </w:p>
    <w:p w14:paraId="5C7AE0E9">
      <w:pPr>
        <w:jc w:val="center"/>
      </w:pPr>
      <w:r>
        <w:t xml:space="preserve">ВНУТРИГОРОДСКОГО МУНИЦИПАЛЬНОГО ОБРАЗОВАНИЯ </w:t>
      </w:r>
    </w:p>
    <w:p w14:paraId="71132ADA">
      <w:pPr>
        <w:jc w:val="center"/>
      </w:pPr>
      <w:r>
        <w:t xml:space="preserve">ГОРОДА ФЕДЕРАЛЬНОГО ЗНАЧЕНИЯ САНКТ-ПЕТЕРБУРГА </w:t>
      </w:r>
    </w:p>
    <w:p w14:paraId="075FCFBB">
      <w:pPr>
        <w:pBdr>
          <w:bottom w:val="single" w:color="auto" w:sz="12" w:space="1"/>
        </w:pBdr>
        <w:jc w:val="center"/>
      </w:pPr>
      <w:r>
        <w:t>МУНИЦИПАЛЬНЫЙ ОКРУГ СУЗДАЛЬСКОЕ</w:t>
      </w:r>
    </w:p>
    <w:p w14:paraId="01B0E705">
      <w:pPr>
        <w:jc w:val="center"/>
        <w:rPr>
          <w:b/>
        </w:rPr>
      </w:pPr>
    </w:p>
    <w:p w14:paraId="7A9B5320">
      <w:pPr>
        <w:jc w:val="center"/>
        <w:rPr>
          <w:b/>
          <w:sz w:val="24"/>
          <w:szCs w:val="24"/>
        </w:rPr>
      </w:pPr>
    </w:p>
    <w:p w14:paraId="33D0E831">
      <w:pPr>
        <w:keepNext/>
        <w:jc w:val="center"/>
        <w:outlineLvl w:val="1"/>
        <w:rPr>
          <w:b/>
          <w:sz w:val="24"/>
          <w:szCs w:val="24"/>
        </w:rPr>
      </w:pPr>
      <w:r>
        <w:rPr>
          <w:b/>
          <w:sz w:val="24"/>
          <w:szCs w:val="24"/>
        </w:rPr>
        <w:t>ПОСТАНОВЛЕНИЕ</w:t>
      </w:r>
    </w:p>
    <w:p w14:paraId="70686A0D">
      <w:pPr>
        <w:keepNext/>
        <w:jc w:val="center"/>
        <w:outlineLvl w:val="1"/>
        <w:rPr>
          <w:b/>
          <w:sz w:val="24"/>
          <w:szCs w:val="24"/>
        </w:rPr>
      </w:pPr>
    </w:p>
    <w:p w14:paraId="70B97526">
      <w:pPr>
        <w:rPr>
          <w:sz w:val="24"/>
          <w:szCs w:val="24"/>
        </w:rPr>
      </w:pPr>
      <w:r>
        <w:rPr>
          <w:sz w:val="24"/>
          <w:szCs w:val="24"/>
        </w:rPr>
        <w:t>28.01. 2026 г.                                                                                                                             № 3.2-П</w:t>
      </w:r>
    </w:p>
    <w:p w14:paraId="15D01989">
      <w:pPr>
        <w:rPr>
          <w:b/>
          <w:sz w:val="24"/>
          <w:szCs w:val="24"/>
        </w:rPr>
      </w:pPr>
    </w:p>
    <w:tbl>
      <w:tblPr>
        <w:tblStyle w:val="3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04"/>
      </w:tblGrid>
      <w:tr w14:paraId="738864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</w:trPr>
        <w:tc>
          <w:tcPr>
            <w:tcW w:w="5604" w:type="dxa"/>
            <w:shd w:val="clear" w:color="auto" w:fill="auto"/>
          </w:tcPr>
          <w:p w14:paraId="2419240A">
            <w:pPr>
              <w:jc w:val="both"/>
              <w:rPr>
                <w:rFonts w:eastAsia="Calibri" w:cs="F"/>
                <w:b/>
                <w:i/>
                <w:kern w:val="3"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 внесении изменений в Постановление Местной Администрации внутригородского муниципального образования города федерального значения Санкт-Петербурга муниципальный округ №15 от 04.09.2023 № 9.1-П «Об утверждении Положения о порядке применения дисциплинарных взысканий к муниципальным служащим Местной Администрации внутригородского муниципального образования города федерального значения Санкт-Петербурга муниципальный округ № 15,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коррупции»</w:t>
            </w:r>
            <w:bookmarkStart w:id="0" w:name="_Hlk141361359"/>
            <w:r>
              <w:rPr>
                <w:b/>
                <w:i/>
                <w:sz w:val="24"/>
                <w:szCs w:val="24"/>
              </w:rPr>
              <w:t xml:space="preserve"> </w:t>
            </w:r>
            <w:bookmarkEnd w:id="0"/>
            <w:r>
              <w:rPr>
                <w:b/>
                <w:i/>
                <w:sz w:val="24"/>
                <w:szCs w:val="24"/>
              </w:rPr>
              <w:t xml:space="preserve"> </w:t>
            </w:r>
          </w:p>
        </w:tc>
      </w:tr>
    </w:tbl>
    <w:p w14:paraId="52781CAA">
      <w:pPr>
        <w:rPr>
          <w:sz w:val="24"/>
          <w:szCs w:val="24"/>
        </w:rPr>
      </w:pPr>
    </w:p>
    <w:p w14:paraId="64F08B95">
      <w:pPr>
        <w:widowControl/>
        <w:tabs>
          <w:tab w:val="left" w:pos="567"/>
        </w:tabs>
        <w:autoSpaceDE/>
        <w:autoSpaceDN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В соответствии с Федеральным законом от 02.03.2007 г. № 25-ФЗ «О муниципальной службе в Российской Федерации», Федеральным законом от 25.12.2008 г. № 273-ФЗ «О противодействии коррупции», Федеральным законом от 28.12.2025 № 505-ФЗ «О внесении изменений в отдельные законодательные акты Российской Федерации», Местная Администрация </w:t>
      </w:r>
    </w:p>
    <w:p w14:paraId="4105DF82">
      <w:pPr>
        <w:widowControl/>
        <w:tabs>
          <w:tab w:val="left" w:pos="567"/>
        </w:tabs>
        <w:autoSpaceDE/>
        <w:autoSpaceDN/>
        <w:spacing w:line="276" w:lineRule="auto"/>
        <w:jc w:val="both"/>
        <w:rPr>
          <w:sz w:val="24"/>
          <w:szCs w:val="24"/>
        </w:rPr>
      </w:pPr>
    </w:p>
    <w:p w14:paraId="7AC7C7D0">
      <w:pPr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ПОСТАНОВЛЯЕТ:</w:t>
      </w:r>
    </w:p>
    <w:p w14:paraId="5D4974D1">
      <w:pPr>
        <w:ind w:firstLine="567"/>
        <w:jc w:val="both"/>
        <w:rPr>
          <w:sz w:val="24"/>
          <w:szCs w:val="24"/>
        </w:rPr>
      </w:pPr>
    </w:p>
    <w:p w14:paraId="425CDC5D">
      <w:pPr>
        <w:pStyle w:val="10"/>
        <w:numPr>
          <w:ilvl w:val="0"/>
          <w:numId w:val="1"/>
        </w:numPr>
        <w:ind w:left="0" w:firstLine="360"/>
        <w:rPr>
          <w:sz w:val="24"/>
          <w:szCs w:val="24"/>
        </w:rPr>
      </w:pPr>
      <w:r>
        <w:rPr>
          <w:sz w:val="24"/>
          <w:szCs w:val="24"/>
        </w:rPr>
        <w:t xml:space="preserve">Внести следующие изменения в Постановление Местной Администрации внутригородского муниципального образования города федерального значения Санкт-Петербурга муниципальный округ №15 от 04.09.2023 № 9.1-п «Об утверждении </w:t>
      </w:r>
      <w:bookmarkStart w:id="1" w:name="_Hlk220073362"/>
      <w:r>
        <w:rPr>
          <w:sz w:val="24"/>
          <w:szCs w:val="24"/>
        </w:rPr>
        <w:t>Положения о порядке применения дисциплинарных взысканий к муниципальным служащим Местной Администрации внутригородского муниципального образования города федерального значения Санкт-Петербурга муниципальный округ № 15,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коррупции»</w:t>
      </w:r>
      <w:bookmarkEnd w:id="1"/>
    </w:p>
    <w:p w14:paraId="0E499F7B">
      <w:pPr>
        <w:pStyle w:val="10"/>
        <w:numPr>
          <w:ilvl w:val="1"/>
          <w:numId w:val="2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В наименовании Постановления Местной Администрации внутригородского муниципального образования города федерального значения Санкт-Петербурга от 04.09.2023г. № 9.1-п слова «муниципальный округ №15» заменить словами «муниципальный округ Суздальское».</w:t>
      </w:r>
    </w:p>
    <w:p w14:paraId="3977F20C">
      <w:pPr>
        <w:pStyle w:val="10"/>
        <w:numPr>
          <w:ilvl w:val="1"/>
          <w:numId w:val="2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В пункте 1 Постановления Местной Администрации внутригородского муниципального образования города федерального значения Санкт-Петербурга слова «муниципальный округ №15» заменить словами «муниципальный округ Суздальское».</w:t>
      </w:r>
    </w:p>
    <w:p w14:paraId="498D9152">
      <w:pPr>
        <w:pStyle w:val="10"/>
        <w:numPr>
          <w:ilvl w:val="1"/>
          <w:numId w:val="2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В Приложении к Постановлению Местной Администрации внутригородского муниципального образования города федерального значения Санкт-Петербурга от  04.09.2023г. № 9.1-п слова «муниципальный округ №15» заменить словами «муниципальный округ Суздальское».</w:t>
      </w:r>
    </w:p>
    <w:p w14:paraId="570CE442">
      <w:pPr>
        <w:pStyle w:val="10"/>
        <w:numPr>
          <w:ilvl w:val="1"/>
          <w:numId w:val="2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«Положение о порядке применения дисциплинарных взысканий к муниципальным служащим Местной Администрации внутригородского муниципального образования города федерального значения Санкт-Петербурга муниципальный округ № 15,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коррупции»» заменить на формулировку «Положение о порядке применения дисциплинарных взысканий к муниципальным служащим Местной Администрации внутригородского муниципального образования города федерального значения Санкт-Петербурга муниципальный округ Суздальское,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(далее – Положение );</w:t>
      </w:r>
    </w:p>
    <w:p w14:paraId="249DA047">
      <w:pPr>
        <w:pStyle w:val="10"/>
        <w:numPr>
          <w:ilvl w:val="1"/>
          <w:numId w:val="2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В Приложении  к Постановлению слова «муниципальный округ № 15» в соответствующих падежах заменить словами «муниципальный округ Суздальское», «МО МО Суздальское» в соответствующих падежах.</w:t>
      </w:r>
    </w:p>
    <w:p w14:paraId="204F1559">
      <w:pPr>
        <w:pStyle w:val="15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Подпункт «в» пункта 2 Положения изложить в новой редакции следующего содержания:</w:t>
      </w:r>
    </w:p>
    <w:p w14:paraId="14F2C5EF">
      <w:pPr>
        <w:pStyle w:val="15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«в) непредставление муниципальным служащим сведений о доходах, об имуществе и обязательствах имущественного характера, предусмотренных Федеральным законом от 25 декабря 2008 года N 273-ФЗ "О противодействии коррупции", и сведений о расходах, предусмотренных Федеральным законом от 3 декабря 2012 года N 230-ФЗ "О контроле за соответствием расходов лиц, замещающих государственные должности, и иных лиц их доходам", в случае, если представление таких сведений обязательно, либо представление заведомо неполных сведений является правонарушением, влекущим увольнение муниципального служащего с муниципальной службы, за исключением случаев, установленных федеральными законами.».</w:t>
      </w:r>
    </w:p>
    <w:p w14:paraId="1EF7D3D2">
      <w:pPr>
        <w:pStyle w:val="10"/>
        <w:numPr>
          <w:ilvl w:val="0"/>
          <w:numId w:val="2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Настоящее Решение вступает в силу после официального опубликования (обнародования).</w:t>
      </w:r>
    </w:p>
    <w:p w14:paraId="2485CF9F">
      <w:pPr>
        <w:pStyle w:val="10"/>
        <w:numPr>
          <w:ilvl w:val="0"/>
          <w:numId w:val="2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Контроль за исполнением настоящего Постановления оставляю за собой.</w:t>
      </w:r>
    </w:p>
    <w:p w14:paraId="3C7AC04F">
      <w:pPr>
        <w:tabs>
          <w:tab w:val="left" w:pos="1472"/>
        </w:tabs>
        <w:spacing w:line="276" w:lineRule="auto"/>
        <w:ind w:left="360" w:right="122"/>
        <w:rPr>
          <w:sz w:val="24"/>
          <w:szCs w:val="24"/>
        </w:rPr>
      </w:pPr>
    </w:p>
    <w:p w14:paraId="4C305D5B">
      <w:pPr>
        <w:tabs>
          <w:tab w:val="left" w:pos="1472"/>
        </w:tabs>
        <w:spacing w:line="276" w:lineRule="auto"/>
        <w:ind w:left="360" w:right="122"/>
        <w:rPr>
          <w:sz w:val="24"/>
          <w:szCs w:val="24"/>
        </w:rPr>
      </w:pPr>
    </w:p>
    <w:p w14:paraId="767A50E9">
      <w:pPr>
        <w:tabs>
          <w:tab w:val="left" w:pos="1472"/>
        </w:tabs>
        <w:spacing w:line="276" w:lineRule="auto"/>
        <w:ind w:left="360" w:right="122" w:hanging="360"/>
        <w:rPr>
          <w:sz w:val="24"/>
          <w:szCs w:val="24"/>
        </w:rPr>
      </w:pPr>
      <w:r>
        <w:rPr>
          <w:sz w:val="24"/>
          <w:szCs w:val="24"/>
        </w:rPr>
        <w:t xml:space="preserve">Глава Местной Администрации                                                                              А.Д. Кабанова </w:t>
      </w:r>
    </w:p>
    <w:sectPr>
      <w:pgSz w:w="11920" w:h="16840"/>
      <w:pgMar w:top="851" w:right="851" w:bottom="851" w:left="1134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F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F8F0708"/>
    <w:multiLevelType w:val="multilevel"/>
    <w:tmpl w:val="3F8F0708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F143EC"/>
    <w:multiLevelType w:val="multilevel"/>
    <w:tmpl w:val="51F143EC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 w:tentative="0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 w:tentative="0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 w:tentative="0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 w:tentative="0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 w:tentative="0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 w:tentative="0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 w:tentative="0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82A"/>
    <w:rsid w:val="0001079E"/>
    <w:rsid w:val="00051B71"/>
    <w:rsid w:val="00056CE1"/>
    <w:rsid w:val="000A6D6D"/>
    <w:rsid w:val="000B28FE"/>
    <w:rsid w:val="000B5A63"/>
    <w:rsid w:val="000C17D2"/>
    <w:rsid w:val="000D229B"/>
    <w:rsid w:val="00124E82"/>
    <w:rsid w:val="00152ACC"/>
    <w:rsid w:val="001826B5"/>
    <w:rsid w:val="001A182A"/>
    <w:rsid w:val="001B1415"/>
    <w:rsid w:val="001B2993"/>
    <w:rsid w:val="001C74E6"/>
    <w:rsid w:val="001D0F1A"/>
    <w:rsid w:val="00283692"/>
    <w:rsid w:val="002E6D91"/>
    <w:rsid w:val="0036318D"/>
    <w:rsid w:val="00372F43"/>
    <w:rsid w:val="003C1006"/>
    <w:rsid w:val="003C707F"/>
    <w:rsid w:val="003D5AAC"/>
    <w:rsid w:val="00494A2B"/>
    <w:rsid w:val="004A0D18"/>
    <w:rsid w:val="004B6FDF"/>
    <w:rsid w:val="004B772A"/>
    <w:rsid w:val="00555DC6"/>
    <w:rsid w:val="0056310A"/>
    <w:rsid w:val="00592CE9"/>
    <w:rsid w:val="005B72ED"/>
    <w:rsid w:val="005C3B3C"/>
    <w:rsid w:val="005D3DE5"/>
    <w:rsid w:val="006231C9"/>
    <w:rsid w:val="006507A6"/>
    <w:rsid w:val="006D5868"/>
    <w:rsid w:val="006D5FD4"/>
    <w:rsid w:val="006E798D"/>
    <w:rsid w:val="007D41F0"/>
    <w:rsid w:val="007E656D"/>
    <w:rsid w:val="00803B11"/>
    <w:rsid w:val="00835469"/>
    <w:rsid w:val="009359E6"/>
    <w:rsid w:val="009B0FF3"/>
    <w:rsid w:val="00AB4A21"/>
    <w:rsid w:val="00AC2484"/>
    <w:rsid w:val="00AE6BA9"/>
    <w:rsid w:val="00B42E93"/>
    <w:rsid w:val="00BA4951"/>
    <w:rsid w:val="00CB7EF5"/>
    <w:rsid w:val="00CF7B10"/>
    <w:rsid w:val="00D16606"/>
    <w:rsid w:val="00D17F0B"/>
    <w:rsid w:val="00D67E7F"/>
    <w:rsid w:val="00DB2393"/>
    <w:rsid w:val="00DF1A9E"/>
    <w:rsid w:val="00E102E1"/>
    <w:rsid w:val="00EA2A07"/>
    <w:rsid w:val="00EB1EAD"/>
    <w:rsid w:val="00F660F4"/>
    <w:rsid w:val="00FA09DC"/>
    <w:rsid w:val="00FD535F"/>
    <w:rsid w:val="57EB3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3"/>
    <w:semiHidden/>
    <w:unhideWhenUsed/>
    <w:uiPriority w:val="99"/>
    <w:pPr>
      <w:widowControl/>
      <w:autoSpaceDE/>
      <w:autoSpaceDN/>
    </w:pPr>
    <w:rPr>
      <w:rFonts w:ascii="Segoe UI" w:hAnsi="Segoe UI" w:cs="Segoe UI" w:eastAsiaTheme="minorHAnsi"/>
      <w:sz w:val="18"/>
      <w:szCs w:val="18"/>
    </w:rPr>
  </w:style>
  <w:style w:type="paragraph" w:styleId="5">
    <w:name w:val="header"/>
    <w:basedOn w:val="1"/>
    <w:link w:val="12"/>
    <w:unhideWhenUsed/>
    <w:qFormat/>
    <w:uiPriority w:val="99"/>
    <w:pPr>
      <w:widowControl/>
      <w:tabs>
        <w:tab w:val="center" w:pos="4677"/>
        <w:tab w:val="right" w:pos="9355"/>
      </w:tabs>
      <w:autoSpaceDE/>
      <w:autoSpaceDN/>
    </w:pPr>
    <w:rPr>
      <w:rFonts w:asciiTheme="minorHAnsi" w:hAnsiTheme="minorHAnsi" w:eastAsiaTheme="minorHAnsi" w:cstheme="minorBidi"/>
    </w:rPr>
  </w:style>
  <w:style w:type="paragraph" w:styleId="6">
    <w:name w:val="Body Text"/>
    <w:basedOn w:val="1"/>
    <w:qFormat/>
    <w:uiPriority w:val="1"/>
    <w:pPr>
      <w:jc w:val="both"/>
    </w:pPr>
    <w:rPr>
      <w:sz w:val="27"/>
      <w:szCs w:val="27"/>
    </w:rPr>
  </w:style>
  <w:style w:type="paragraph" w:styleId="7">
    <w:name w:val="Title"/>
    <w:basedOn w:val="1"/>
    <w:qFormat/>
    <w:uiPriority w:val="10"/>
    <w:pPr>
      <w:spacing w:before="167"/>
      <w:ind w:left="47"/>
      <w:jc w:val="center"/>
    </w:pPr>
    <w:rPr>
      <w:sz w:val="28"/>
      <w:szCs w:val="28"/>
    </w:rPr>
  </w:style>
  <w:style w:type="table" w:styleId="8">
    <w:name w:val="Table Grid"/>
    <w:basedOn w:val="3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9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List Paragraph"/>
    <w:basedOn w:val="1"/>
    <w:qFormat/>
    <w:uiPriority w:val="1"/>
    <w:pPr>
      <w:ind w:left="116" w:right="137" w:firstLine="694"/>
      <w:jc w:val="both"/>
    </w:pPr>
  </w:style>
  <w:style w:type="paragraph" w:customStyle="1" w:styleId="11">
    <w:name w:val="Table Paragraph"/>
    <w:basedOn w:val="1"/>
    <w:qFormat/>
    <w:uiPriority w:val="1"/>
  </w:style>
  <w:style w:type="character" w:customStyle="1" w:styleId="12">
    <w:name w:val="Верхний колонтитул Знак"/>
    <w:basedOn w:val="2"/>
    <w:link w:val="5"/>
    <w:uiPriority w:val="99"/>
    <w:rPr>
      <w:lang w:val="ru-RU"/>
    </w:rPr>
  </w:style>
  <w:style w:type="character" w:customStyle="1" w:styleId="13">
    <w:name w:val="Текст выноски Знак"/>
    <w:basedOn w:val="2"/>
    <w:link w:val="4"/>
    <w:semiHidden/>
    <w:qFormat/>
    <w:uiPriority w:val="99"/>
    <w:rPr>
      <w:rFonts w:ascii="Segoe UI" w:hAnsi="Segoe UI" w:cs="Segoe UI"/>
      <w:sz w:val="18"/>
      <w:szCs w:val="18"/>
      <w:lang w:val="ru-RU"/>
    </w:rPr>
  </w:style>
  <w:style w:type="paragraph" w:customStyle="1" w:styleId="14">
    <w:name w:val=".FORMATTEXT"/>
    <w:qFormat/>
    <w:uiPriority w:val="99"/>
    <w:pPr>
      <w:widowControl w:val="0"/>
      <w:autoSpaceDE w:val="0"/>
      <w:autoSpaceDN w:val="0"/>
      <w:adjustRightInd w:val="0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customStyle="1" w:styleId="15">
    <w:name w:val="Standard"/>
    <w:uiPriority w:val="0"/>
    <w:pPr>
      <w:widowControl/>
      <w:suppressAutoHyphens/>
      <w:autoSpaceDE/>
      <w:autoSpaceDN w:val="0"/>
      <w:spacing w:after="200" w:line="276" w:lineRule="auto"/>
      <w:textAlignment w:val="baseline"/>
    </w:pPr>
    <w:rPr>
      <w:rFonts w:ascii="Calibri" w:hAnsi="Calibri" w:eastAsia="Calibri" w:cs="F"/>
      <w:kern w:val="3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7286D9-B30F-45C4-B851-55FE6E340A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705</Words>
  <Characters>4019</Characters>
  <Lines>33</Lines>
  <Paragraphs>9</Paragraphs>
  <TotalTime>18</TotalTime>
  <ScaleCrop>false</ScaleCrop>
  <LinksUpToDate>false</LinksUpToDate>
  <CharactersWithSpaces>4715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2026-01-23T11:56:00Z</dcterms:created>
  <dc:creator>Кабанова Анна Дмитриевна</dc:creator>
  <cp:lastModifiedBy>Елена Сафронова</cp:lastModifiedBy>
  <cp:lastPrinted>2026-01-27T13:08:00Z</cp:lastPrinted>
  <dcterms:modified xsi:type="dcterms:W3CDTF">2026-01-29T14:29:09Z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2022-01-12T00:00:00Z</vt:filetime>
  </property>
  <property fmtid="{D5CDD505-2E9C-101B-9397-08002B2CF9AE}" pid="3" name="LastSaved">
    <vt:filetime>2022-01-12T00:00:00Z</vt:filetime>
  </property>
  <property fmtid="{D5CDD505-2E9C-101B-9397-08002B2CF9AE}" pid="4" name="KSOProductBuildVer">
    <vt:lpwstr>1049-12.2.0.23196</vt:lpwstr>
  </property>
  <property fmtid="{D5CDD505-2E9C-101B-9397-08002B2CF9AE}" pid="5" name="ICV">
    <vt:lpwstr>5F9753D9D9364D9C993402B6C78EAFF9_13</vt:lpwstr>
  </property>
</Properties>
</file>