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7" w:rsidRDefault="00381A47" w:rsidP="00CC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DA" w:rsidRDefault="00CC22DA" w:rsidP="00CC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отдельного</w:t>
      </w:r>
      <w:r w:rsidRPr="008B7D33">
        <w:rPr>
          <w:rFonts w:ascii="Times New Roman" w:hAnsi="Times New Roman" w:cs="Times New Roman"/>
          <w:b/>
          <w:sz w:val="24"/>
          <w:szCs w:val="24"/>
        </w:rPr>
        <w:t xml:space="preserve"> государственного полномочия по составлению протоколов об административных правонарушениях в рамках регионального законодательства – «Закон Санкт-Петербурга об административных правонарушениях </w:t>
      </w:r>
    </w:p>
    <w:p w:rsidR="00CC22DA" w:rsidRDefault="00CC22DA" w:rsidP="00CC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33">
        <w:rPr>
          <w:rFonts w:ascii="Times New Roman" w:hAnsi="Times New Roman" w:cs="Times New Roman"/>
          <w:b/>
          <w:sz w:val="24"/>
          <w:szCs w:val="24"/>
        </w:rPr>
        <w:t>в Санкт-Петербурге» от 31.05.2010 № 273-70 г.</w:t>
      </w:r>
      <w:r w:rsidR="00D26DCE"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 2017</w:t>
      </w:r>
      <w:r w:rsidR="00F1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E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D26DCE" w:rsidRPr="008B7D33" w:rsidRDefault="00D26DCE" w:rsidP="00CC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правонарушений в первом полугодии 2017</w:t>
      </w:r>
      <w:r w:rsidR="00F11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2F3CA3" w:rsidRPr="00CC22DA" w:rsidRDefault="00CC22DA" w:rsidP="0075581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D26DCE">
        <w:rPr>
          <w:rFonts w:ascii="Times New Roman" w:hAnsi="Times New Roman" w:cs="Times New Roman"/>
          <w:sz w:val="24"/>
          <w:szCs w:val="24"/>
        </w:rPr>
        <w:t xml:space="preserve">первого полугодия </w:t>
      </w:r>
      <w:r w:rsidR="002F3CA3" w:rsidRPr="00CC22DA">
        <w:rPr>
          <w:rFonts w:ascii="Times New Roman" w:hAnsi="Times New Roman" w:cs="Times New Roman"/>
          <w:sz w:val="24"/>
          <w:szCs w:val="24"/>
        </w:rPr>
        <w:t>201</w:t>
      </w:r>
      <w:r w:rsidR="00D26DCE">
        <w:rPr>
          <w:rFonts w:ascii="Times New Roman" w:hAnsi="Times New Roman" w:cs="Times New Roman"/>
          <w:sz w:val="24"/>
          <w:szCs w:val="24"/>
        </w:rPr>
        <w:t>7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год</w:t>
      </w:r>
      <w:r w:rsidR="00D26DCE">
        <w:rPr>
          <w:rFonts w:ascii="Times New Roman" w:hAnsi="Times New Roman" w:cs="Times New Roman"/>
          <w:sz w:val="24"/>
          <w:szCs w:val="24"/>
        </w:rPr>
        <w:t>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D26DCE">
        <w:rPr>
          <w:rFonts w:ascii="Times New Roman" w:hAnsi="Times New Roman" w:cs="Times New Roman"/>
          <w:sz w:val="24"/>
          <w:szCs w:val="24"/>
        </w:rPr>
        <w:t>ю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 отдельного 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628A3" w:rsidRPr="00CC22DA">
        <w:rPr>
          <w:rFonts w:ascii="Times New Roman" w:hAnsi="Times New Roman" w:cs="Times New Roman"/>
          <w:sz w:val="24"/>
          <w:szCs w:val="24"/>
        </w:rPr>
        <w:t>ого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628A3" w:rsidRPr="00CC22DA">
        <w:rPr>
          <w:rFonts w:ascii="Times New Roman" w:hAnsi="Times New Roman" w:cs="Times New Roman"/>
          <w:sz w:val="24"/>
          <w:szCs w:val="24"/>
        </w:rPr>
        <w:t>я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по составлению протоколов об административных правонарушениях в рамках регионального законодательства – «Закон Санкт-Петербурга об административных правонарушениях в Санк</w:t>
      </w:r>
      <w:r w:rsidR="0009170A" w:rsidRPr="00CC22DA">
        <w:rPr>
          <w:rFonts w:ascii="Times New Roman" w:hAnsi="Times New Roman" w:cs="Times New Roman"/>
          <w:sz w:val="24"/>
          <w:szCs w:val="24"/>
        </w:rPr>
        <w:t>т-Петербурге» от 31</w:t>
      </w:r>
      <w:r w:rsidR="002F3CA3" w:rsidRPr="00CC22DA">
        <w:rPr>
          <w:rFonts w:ascii="Times New Roman" w:hAnsi="Times New Roman" w:cs="Times New Roman"/>
          <w:sz w:val="24"/>
          <w:szCs w:val="24"/>
        </w:rPr>
        <w:t>.05.</w:t>
      </w:r>
      <w:r w:rsidR="000B3775" w:rsidRPr="00CC22DA">
        <w:rPr>
          <w:rFonts w:ascii="Times New Roman" w:hAnsi="Times New Roman" w:cs="Times New Roman"/>
          <w:sz w:val="24"/>
          <w:szCs w:val="24"/>
        </w:rPr>
        <w:t>2010 № 273-70 г.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  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было составлено – </w:t>
      </w:r>
      <w:r w:rsidR="00D26DCE">
        <w:rPr>
          <w:rFonts w:ascii="Times New Roman" w:hAnsi="Times New Roman" w:cs="Times New Roman"/>
          <w:sz w:val="24"/>
          <w:szCs w:val="24"/>
        </w:rPr>
        <w:t>7</w:t>
      </w:r>
      <w:r w:rsidR="009E432D">
        <w:rPr>
          <w:rFonts w:ascii="Times New Roman" w:hAnsi="Times New Roman" w:cs="Times New Roman"/>
          <w:sz w:val="24"/>
          <w:szCs w:val="24"/>
        </w:rPr>
        <w:t>1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протокол в отношении физических и  должностных лиц. Из них постатейно: </w:t>
      </w:r>
    </w:p>
    <w:p w:rsidR="002F3CA3" w:rsidRPr="00CC22DA" w:rsidRDefault="002F3CA3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>- ст. 32 «</w:t>
      </w:r>
      <w:r w:rsidR="00B92ADD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CC22DA"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B92ADD">
        <w:rPr>
          <w:rFonts w:ascii="Times New Roman" w:hAnsi="Times New Roman" w:cs="Times New Roman"/>
          <w:sz w:val="24"/>
          <w:szCs w:val="24"/>
        </w:rPr>
        <w:t>их</w:t>
      </w:r>
      <w:r w:rsidRPr="00CC22DA">
        <w:rPr>
          <w:rFonts w:ascii="Times New Roman" w:hAnsi="Times New Roman" w:cs="Times New Roman"/>
          <w:sz w:val="24"/>
          <w:szCs w:val="24"/>
        </w:rPr>
        <w:t xml:space="preserve"> транспо</w:t>
      </w:r>
      <w:r w:rsidR="00D26DCE">
        <w:rPr>
          <w:rFonts w:ascii="Times New Roman" w:hAnsi="Times New Roman" w:cs="Times New Roman"/>
          <w:sz w:val="24"/>
          <w:szCs w:val="24"/>
        </w:rPr>
        <w:t>ртн</w:t>
      </w:r>
      <w:r w:rsidR="00B92ADD">
        <w:rPr>
          <w:rFonts w:ascii="Times New Roman" w:hAnsi="Times New Roman" w:cs="Times New Roman"/>
          <w:sz w:val="24"/>
          <w:szCs w:val="24"/>
        </w:rPr>
        <w:t>ых</w:t>
      </w:r>
      <w:r w:rsidR="00D26DCE">
        <w:rPr>
          <w:rFonts w:ascii="Times New Roman" w:hAnsi="Times New Roman" w:cs="Times New Roman"/>
          <w:sz w:val="24"/>
          <w:szCs w:val="24"/>
        </w:rPr>
        <w:t xml:space="preserve"> средства на</w:t>
      </w:r>
      <w:r w:rsidR="00B92ADD">
        <w:rPr>
          <w:rFonts w:ascii="Times New Roman" w:hAnsi="Times New Roman" w:cs="Times New Roman"/>
          <w:sz w:val="24"/>
          <w:szCs w:val="24"/>
        </w:rPr>
        <w:t xml:space="preserve"> территориях зеленых насаждений</w:t>
      </w:r>
      <w:r w:rsidR="00D26DCE">
        <w:rPr>
          <w:rFonts w:ascii="Times New Roman" w:hAnsi="Times New Roman" w:cs="Times New Roman"/>
          <w:sz w:val="24"/>
          <w:szCs w:val="24"/>
        </w:rPr>
        <w:t xml:space="preserve"> </w:t>
      </w:r>
      <w:r w:rsidR="00B92ADD">
        <w:rPr>
          <w:rFonts w:ascii="Times New Roman" w:hAnsi="Times New Roman" w:cs="Times New Roman"/>
          <w:sz w:val="24"/>
          <w:szCs w:val="24"/>
        </w:rPr>
        <w:t>(</w:t>
      </w:r>
      <w:r w:rsidR="00D26DCE">
        <w:rPr>
          <w:rFonts w:ascii="Times New Roman" w:hAnsi="Times New Roman" w:cs="Times New Roman"/>
          <w:sz w:val="24"/>
          <w:szCs w:val="24"/>
        </w:rPr>
        <w:t>газон</w:t>
      </w:r>
      <w:r w:rsidR="00B92ADD">
        <w:rPr>
          <w:rFonts w:ascii="Times New Roman" w:hAnsi="Times New Roman" w:cs="Times New Roman"/>
          <w:sz w:val="24"/>
          <w:szCs w:val="24"/>
        </w:rPr>
        <w:t>ы)</w:t>
      </w:r>
      <w:r w:rsidR="00D26DCE">
        <w:rPr>
          <w:rFonts w:ascii="Times New Roman" w:hAnsi="Times New Roman" w:cs="Times New Roman"/>
          <w:sz w:val="24"/>
          <w:szCs w:val="24"/>
        </w:rPr>
        <w:t>» - 26</w:t>
      </w:r>
      <w:r w:rsidRPr="00CC22DA">
        <w:rPr>
          <w:rFonts w:ascii="Times New Roman" w:hAnsi="Times New Roman" w:cs="Times New Roman"/>
          <w:sz w:val="24"/>
          <w:szCs w:val="24"/>
        </w:rPr>
        <w:t xml:space="preserve"> протоколов;</w:t>
      </w:r>
      <w:r w:rsidR="00B628A3" w:rsidRPr="00CC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A3" w:rsidRPr="00CC22DA" w:rsidRDefault="002F3CA3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>- ст. 44 «торговля в несанкционирова</w:t>
      </w:r>
      <w:r w:rsidR="00B92ADD">
        <w:rPr>
          <w:rFonts w:ascii="Times New Roman" w:hAnsi="Times New Roman" w:cs="Times New Roman"/>
          <w:sz w:val="24"/>
          <w:szCs w:val="24"/>
        </w:rPr>
        <w:t xml:space="preserve">нных местах» - </w:t>
      </w:r>
      <w:r w:rsidR="009E432D">
        <w:rPr>
          <w:rFonts w:ascii="Times New Roman" w:hAnsi="Times New Roman" w:cs="Times New Roman"/>
          <w:sz w:val="24"/>
          <w:szCs w:val="24"/>
        </w:rPr>
        <w:t>2</w:t>
      </w:r>
      <w:r w:rsidR="00B92ADD">
        <w:rPr>
          <w:rFonts w:ascii="Times New Roman" w:hAnsi="Times New Roman" w:cs="Times New Roman"/>
          <w:sz w:val="24"/>
          <w:szCs w:val="24"/>
        </w:rPr>
        <w:t>0</w:t>
      </w:r>
      <w:r w:rsidRPr="00CC22DA">
        <w:rPr>
          <w:rFonts w:ascii="Times New Roman" w:hAnsi="Times New Roman" w:cs="Times New Roman"/>
          <w:sz w:val="24"/>
          <w:szCs w:val="24"/>
        </w:rPr>
        <w:t xml:space="preserve"> протоколов; </w:t>
      </w:r>
    </w:p>
    <w:p w:rsidR="00B92ADD" w:rsidRDefault="00D111A9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 xml:space="preserve">- </w:t>
      </w:r>
      <w:r w:rsidR="00B92ADD">
        <w:rPr>
          <w:rFonts w:ascii="Times New Roman" w:hAnsi="Times New Roman" w:cs="Times New Roman"/>
          <w:sz w:val="24"/>
          <w:szCs w:val="24"/>
        </w:rPr>
        <w:t xml:space="preserve">ст. 22 «загрязнение территории Санкт-Петербурга» - 12 протоколов; </w:t>
      </w:r>
    </w:p>
    <w:p w:rsidR="00B92ADD" w:rsidRDefault="00B92ADD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самовольное размещение информации/рекламы (ст. 16, ст. 37-1) – 13 протоколов; </w:t>
      </w:r>
    </w:p>
    <w:p w:rsidR="002C3B2E" w:rsidRPr="00CC22DA" w:rsidRDefault="00B92ADD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C22DA">
        <w:rPr>
          <w:rFonts w:ascii="Times New Roman" w:hAnsi="Times New Roman" w:cs="Times New Roman"/>
          <w:sz w:val="24"/>
          <w:szCs w:val="24"/>
        </w:rPr>
        <w:t>Выявление правонарушений,</w:t>
      </w:r>
      <w:r w:rsidR="009E432D">
        <w:rPr>
          <w:rFonts w:ascii="Times New Roman" w:hAnsi="Times New Roman" w:cs="Times New Roman"/>
          <w:sz w:val="24"/>
          <w:szCs w:val="24"/>
        </w:rPr>
        <w:t xml:space="preserve"> совершаемых с использованием механических транспортных средств,  </w:t>
      </w:r>
      <w:r w:rsid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9E432D">
        <w:rPr>
          <w:rFonts w:ascii="Times New Roman" w:hAnsi="Times New Roman" w:cs="Times New Roman"/>
          <w:sz w:val="24"/>
          <w:szCs w:val="24"/>
        </w:rPr>
        <w:t xml:space="preserve">сопровождается </w:t>
      </w:r>
      <w:r w:rsidR="00CC22DA">
        <w:rPr>
          <w:rFonts w:ascii="Times New Roman" w:hAnsi="Times New Roman" w:cs="Times New Roman"/>
          <w:sz w:val="24"/>
          <w:szCs w:val="24"/>
        </w:rPr>
        <w:t xml:space="preserve">  фотофиксацией </w:t>
      </w:r>
      <w:r w:rsidR="009E432D">
        <w:rPr>
          <w:rFonts w:ascii="Times New Roman" w:hAnsi="Times New Roman" w:cs="Times New Roman"/>
          <w:sz w:val="24"/>
          <w:szCs w:val="24"/>
        </w:rPr>
        <w:t xml:space="preserve"> </w:t>
      </w:r>
      <w:r w:rsidR="00D111A9"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9E432D">
        <w:rPr>
          <w:rFonts w:ascii="Times New Roman" w:hAnsi="Times New Roman" w:cs="Times New Roman"/>
          <w:sz w:val="24"/>
          <w:szCs w:val="24"/>
        </w:rPr>
        <w:t>(</w:t>
      </w:r>
      <w:r w:rsidR="00D111A9" w:rsidRPr="00CC22DA">
        <w:rPr>
          <w:rFonts w:ascii="Times New Roman" w:hAnsi="Times New Roman" w:cs="Times New Roman"/>
          <w:sz w:val="24"/>
          <w:szCs w:val="24"/>
        </w:rPr>
        <w:t>ст. 32</w:t>
      </w:r>
      <w:r w:rsid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D111A9" w:rsidRPr="00CC22DA">
        <w:rPr>
          <w:rFonts w:ascii="Times New Roman" w:hAnsi="Times New Roman" w:cs="Times New Roman"/>
          <w:sz w:val="24"/>
          <w:szCs w:val="24"/>
        </w:rPr>
        <w:t>«парковка и стоянка механических тр</w:t>
      </w:r>
      <w:r w:rsidR="00CC22DA">
        <w:rPr>
          <w:rFonts w:ascii="Times New Roman" w:hAnsi="Times New Roman" w:cs="Times New Roman"/>
          <w:sz w:val="24"/>
          <w:szCs w:val="24"/>
        </w:rPr>
        <w:t>анспортных средств на газонах»</w:t>
      </w:r>
      <w:r w:rsidR="009E432D">
        <w:rPr>
          <w:rFonts w:ascii="Times New Roman" w:hAnsi="Times New Roman" w:cs="Times New Roman"/>
          <w:sz w:val="24"/>
          <w:szCs w:val="24"/>
        </w:rPr>
        <w:t>)</w:t>
      </w:r>
      <w:r w:rsidR="00D111A9" w:rsidRPr="00CC22DA">
        <w:rPr>
          <w:rFonts w:ascii="Times New Roman" w:hAnsi="Times New Roman" w:cs="Times New Roman"/>
          <w:sz w:val="24"/>
          <w:szCs w:val="24"/>
        </w:rPr>
        <w:t xml:space="preserve">  </w:t>
      </w:r>
      <w:r w:rsidR="009E432D">
        <w:rPr>
          <w:rFonts w:ascii="Times New Roman" w:hAnsi="Times New Roman" w:cs="Times New Roman"/>
          <w:sz w:val="24"/>
          <w:szCs w:val="24"/>
        </w:rPr>
        <w:t xml:space="preserve">и </w:t>
      </w:r>
      <w:r w:rsidR="009E432D" w:rsidRPr="00CC22DA">
        <w:rPr>
          <w:rFonts w:ascii="Times New Roman" w:hAnsi="Times New Roman" w:cs="Times New Roman"/>
          <w:sz w:val="24"/>
          <w:szCs w:val="24"/>
        </w:rPr>
        <w:t>предъявлен</w:t>
      </w:r>
      <w:r w:rsidR="009E432D">
        <w:rPr>
          <w:rFonts w:ascii="Times New Roman" w:hAnsi="Times New Roman" w:cs="Times New Roman"/>
          <w:sz w:val="24"/>
          <w:szCs w:val="24"/>
        </w:rPr>
        <w:t xml:space="preserve">ием предписаний   </w:t>
      </w:r>
      <w:r w:rsidR="00D111A9" w:rsidRPr="00CC22DA">
        <w:rPr>
          <w:rFonts w:ascii="Times New Roman" w:hAnsi="Times New Roman" w:cs="Times New Roman"/>
          <w:sz w:val="24"/>
          <w:szCs w:val="24"/>
        </w:rPr>
        <w:t xml:space="preserve"> путем оставления заполненного бланка предписания на л</w:t>
      </w:r>
      <w:r w:rsidR="00CC22DA">
        <w:rPr>
          <w:rFonts w:ascii="Times New Roman" w:hAnsi="Times New Roman" w:cs="Times New Roman"/>
          <w:sz w:val="24"/>
          <w:szCs w:val="24"/>
        </w:rPr>
        <w:t xml:space="preserve">обовом стекле автомобиля – </w:t>
      </w:r>
      <w:r w:rsidR="009123F8">
        <w:rPr>
          <w:rFonts w:ascii="Times New Roman" w:hAnsi="Times New Roman" w:cs="Times New Roman"/>
          <w:sz w:val="24"/>
          <w:szCs w:val="24"/>
        </w:rPr>
        <w:t xml:space="preserve">190 </w:t>
      </w:r>
      <w:r w:rsidR="00D111A9" w:rsidRPr="00CC22DA">
        <w:rPr>
          <w:rFonts w:ascii="Times New Roman" w:hAnsi="Times New Roman" w:cs="Times New Roman"/>
          <w:sz w:val="24"/>
          <w:szCs w:val="24"/>
        </w:rPr>
        <w:t>предписаний</w:t>
      </w:r>
      <w:r w:rsidR="009123F8">
        <w:rPr>
          <w:rFonts w:ascii="Times New Roman" w:hAnsi="Times New Roman" w:cs="Times New Roman"/>
          <w:sz w:val="24"/>
          <w:szCs w:val="24"/>
        </w:rPr>
        <w:t xml:space="preserve">. </w:t>
      </w:r>
      <w:r w:rsidR="00D111A9"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CC22DA">
        <w:rPr>
          <w:rFonts w:ascii="Times New Roman" w:hAnsi="Times New Roman" w:cs="Times New Roman"/>
          <w:sz w:val="24"/>
          <w:szCs w:val="24"/>
        </w:rPr>
        <w:t xml:space="preserve"> Эта работа направлена в основном на информирование  автомобили</w:t>
      </w:r>
      <w:r w:rsidR="009123F8">
        <w:rPr>
          <w:rFonts w:ascii="Times New Roman" w:hAnsi="Times New Roman" w:cs="Times New Roman"/>
          <w:sz w:val="24"/>
          <w:szCs w:val="24"/>
        </w:rPr>
        <w:t xml:space="preserve">стов о региональной норме права. Как показывает практика правоприменения с 2010года, наблюдается устойчивая </w:t>
      </w:r>
      <w:r w:rsidR="00232BEA">
        <w:rPr>
          <w:rFonts w:ascii="Times New Roman" w:hAnsi="Times New Roman" w:cs="Times New Roman"/>
          <w:sz w:val="24"/>
          <w:szCs w:val="24"/>
        </w:rPr>
        <w:t xml:space="preserve">тенденция к снижению количества правонарушений в области благоустройства, связанных с использованием транспортных средств. </w:t>
      </w:r>
    </w:p>
    <w:p w:rsidR="00967E78" w:rsidRDefault="0096725A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 xml:space="preserve"> </w:t>
      </w:r>
      <w:r w:rsidR="002C0DB2">
        <w:rPr>
          <w:rFonts w:ascii="Times New Roman" w:hAnsi="Times New Roman" w:cs="Times New Roman"/>
          <w:sz w:val="24"/>
          <w:szCs w:val="24"/>
        </w:rPr>
        <w:tab/>
      </w:r>
      <w:r w:rsidRPr="00CC22DA">
        <w:rPr>
          <w:rFonts w:ascii="Times New Roman" w:hAnsi="Times New Roman" w:cs="Times New Roman"/>
          <w:sz w:val="24"/>
          <w:szCs w:val="24"/>
        </w:rPr>
        <w:t xml:space="preserve">В </w:t>
      </w:r>
      <w:r w:rsidR="00484B56">
        <w:rPr>
          <w:rFonts w:ascii="Times New Roman" w:hAnsi="Times New Roman" w:cs="Times New Roman"/>
          <w:sz w:val="24"/>
          <w:szCs w:val="24"/>
        </w:rPr>
        <w:t xml:space="preserve">соответствии с п. 27 Постановления Правительства Санкт-Петербурга от 9.11.2016 № 961 «О правилах благоустройства территории Санкт-Петербурга и о внесении изменений в некоторые постановления Правительства Санкт-Петербурга» с территории муниципального округа эвакуировано 5 незаконно установленных  торговых объекта по следующим адресам: </w:t>
      </w:r>
    </w:p>
    <w:p w:rsidR="00484B56" w:rsidRDefault="00484B56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пр. Луначарского д. 76, корп. 2 – автолавка типа «Купава»;</w:t>
      </w:r>
    </w:p>
    <w:p w:rsidR="00484B56" w:rsidRDefault="00484B56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Руднева, д. 1 – металлический короб (торговля рыбой); </w:t>
      </w:r>
    </w:p>
    <w:p w:rsidR="00484B56" w:rsidRDefault="00484B56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пр. Культуры д. 22, корп. 1 – автолавка типа «Купава» - 2 объекта; </w:t>
      </w:r>
    </w:p>
    <w:p w:rsidR="00484B56" w:rsidRDefault="00484B56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пр. Просвещения, д. 50 – павильон.  </w:t>
      </w:r>
    </w:p>
    <w:p w:rsidR="006C4A13" w:rsidRPr="00CC22DA" w:rsidRDefault="00484B56" w:rsidP="00755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работа с предпринимательским сообществом муниципального округа по предупреждению и профилактике незаконного размещения объектов информации и рекламы на фасадах зданий. Выдано 14 уведомлений о необходимости решения вопроса о получении согласования на размещение рекламной конструкции, а также проводилась разъяснительная работа в приемные часы специалиста об административном регламенте действий должностных и юридических лиц по получению согласования. В результате</w:t>
      </w:r>
      <w:r w:rsidR="0075581D">
        <w:rPr>
          <w:rFonts w:ascii="Times New Roman" w:hAnsi="Times New Roman" w:cs="Times New Roman"/>
          <w:sz w:val="24"/>
          <w:szCs w:val="24"/>
        </w:rPr>
        <w:t xml:space="preserve"> было снято 5 незаконно размещенных виниловых полотнищ. Составлено 7 административных протоколов по ст. 16 и ст. 37-1 Закона Санкт-Петербурга «Об административных правонарушениях». </w:t>
      </w:r>
      <w:r w:rsidR="0096725A" w:rsidRPr="00CC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13" w:rsidRPr="00CC22DA" w:rsidRDefault="006C4A13" w:rsidP="007558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 xml:space="preserve">Главный специалист МА МО </w:t>
      </w:r>
      <w:proofErr w:type="spellStart"/>
      <w:r w:rsidRPr="00CC22D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C22DA">
        <w:rPr>
          <w:rFonts w:ascii="Times New Roman" w:hAnsi="Times New Roman" w:cs="Times New Roman"/>
          <w:sz w:val="24"/>
          <w:szCs w:val="24"/>
        </w:rPr>
        <w:t xml:space="preserve"> № 15 </w:t>
      </w:r>
    </w:p>
    <w:p w:rsidR="002F3CA3" w:rsidRPr="00CC22DA" w:rsidRDefault="006C4A13" w:rsidP="007558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2DA">
        <w:rPr>
          <w:rFonts w:ascii="Times New Roman" w:hAnsi="Times New Roman" w:cs="Times New Roman"/>
          <w:sz w:val="24"/>
          <w:szCs w:val="24"/>
        </w:rPr>
        <w:t xml:space="preserve">Савчук Е.Е. </w:t>
      </w:r>
      <w:r w:rsidR="00967E78" w:rsidRPr="00CC22DA">
        <w:rPr>
          <w:rFonts w:ascii="Times New Roman" w:hAnsi="Times New Roman" w:cs="Times New Roman"/>
          <w:sz w:val="24"/>
          <w:szCs w:val="24"/>
        </w:rPr>
        <w:t xml:space="preserve">    </w:t>
      </w:r>
      <w:r w:rsidR="002C3B2E" w:rsidRPr="00CC22DA">
        <w:rPr>
          <w:rFonts w:ascii="Times New Roman" w:hAnsi="Times New Roman" w:cs="Times New Roman"/>
          <w:sz w:val="24"/>
          <w:szCs w:val="24"/>
        </w:rPr>
        <w:t xml:space="preserve">  </w:t>
      </w:r>
      <w:r w:rsidR="000B3775" w:rsidRPr="00CC22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3CA3" w:rsidRPr="00CC22D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2F3CA3" w:rsidRPr="00CC22DA" w:rsidSect="00EC04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CA3"/>
    <w:rsid w:val="0009170A"/>
    <w:rsid w:val="000B3775"/>
    <w:rsid w:val="00232BEA"/>
    <w:rsid w:val="002A4E60"/>
    <w:rsid w:val="002C0DB2"/>
    <w:rsid w:val="002C3B2E"/>
    <w:rsid w:val="002F3CA3"/>
    <w:rsid w:val="003108C3"/>
    <w:rsid w:val="00320B3E"/>
    <w:rsid w:val="00381A47"/>
    <w:rsid w:val="00454727"/>
    <w:rsid w:val="00484B56"/>
    <w:rsid w:val="0053439B"/>
    <w:rsid w:val="006436D2"/>
    <w:rsid w:val="006C4A13"/>
    <w:rsid w:val="00716FD6"/>
    <w:rsid w:val="00732654"/>
    <w:rsid w:val="0075581D"/>
    <w:rsid w:val="009123F8"/>
    <w:rsid w:val="0096725A"/>
    <w:rsid w:val="00967E78"/>
    <w:rsid w:val="009E432D"/>
    <w:rsid w:val="00B628A3"/>
    <w:rsid w:val="00B6727E"/>
    <w:rsid w:val="00B92ADD"/>
    <w:rsid w:val="00BD22A4"/>
    <w:rsid w:val="00C3695B"/>
    <w:rsid w:val="00C643E2"/>
    <w:rsid w:val="00CC22DA"/>
    <w:rsid w:val="00D111A9"/>
    <w:rsid w:val="00D26DCE"/>
    <w:rsid w:val="00EC0476"/>
    <w:rsid w:val="00F1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64C3-FC55-4ABC-81C8-974D3985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</dc:creator>
  <cp:lastModifiedBy>sekretar</cp:lastModifiedBy>
  <cp:revision>2</cp:revision>
  <dcterms:created xsi:type="dcterms:W3CDTF">2017-07-10T07:38:00Z</dcterms:created>
  <dcterms:modified xsi:type="dcterms:W3CDTF">2017-07-10T07:38:00Z</dcterms:modified>
</cp:coreProperties>
</file>