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8F" w:rsidRDefault="00251A31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4C5D8F" w:rsidRDefault="00251A31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4C5D8F" w:rsidRDefault="00251A31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4C5D8F" w:rsidRDefault="00251A31">
      <w:pPr>
        <w:jc w:val="center"/>
      </w:pPr>
      <w:r>
        <w:rPr>
          <w:rFonts w:eastAsia="Calibri" w:cs="Calibri"/>
          <w:b/>
          <w:sz w:val="18"/>
        </w:rPr>
        <w:t>___________________________________________________________________________________________________</w:t>
      </w:r>
    </w:p>
    <w:p w:rsidR="004C5D8F" w:rsidRDefault="004C5D8F"/>
    <w:p w:rsidR="004C5D8F" w:rsidRDefault="004C5D8F"/>
    <w:p w:rsidR="004C5D8F" w:rsidRDefault="00251A31">
      <w:pPr>
        <w:spacing w:after="165"/>
        <w:ind w:left="3560"/>
      </w:pPr>
      <w:r>
        <w:rPr>
          <w:rFonts w:ascii="Times New Roman" w:hAnsi="Times New Roman"/>
          <w:b/>
          <w:color w:val="00000A"/>
          <w:sz w:val="28"/>
          <w:shd w:val="clear" w:color="auto" w:fill="FFFFFF"/>
        </w:rPr>
        <w:t xml:space="preserve">      РЕШЕНИЕ</w:t>
      </w:r>
    </w:p>
    <w:p w:rsidR="004C5D8F" w:rsidRDefault="004C5D8F"/>
    <w:p w:rsidR="004C5D8F" w:rsidRDefault="00251A31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«30» января 2018г.                                                                                                       №  43.1/5        </w:t>
      </w:r>
      <w:r>
        <w:rPr>
          <w:rFonts w:ascii="Times New Roman" w:hAnsi="Times New Roman"/>
          <w:b/>
          <w:sz w:val="24"/>
        </w:rPr>
        <w:t xml:space="preserve">              </w:t>
      </w:r>
    </w:p>
    <w:p w:rsidR="004C5D8F" w:rsidRDefault="00251A31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ab/>
      </w:r>
    </w:p>
    <w:p w:rsidR="004C5D8F" w:rsidRDefault="004C5D8F"/>
    <w:p w:rsidR="004C5D8F" w:rsidRDefault="00251A31">
      <w:r>
        <w:rPr>
          <w:rFonts w:ascii="Times New Roman" w:hAnsi="Times New Roman"/>
          <w:b/>
          <w:i/>
          <w:sz w:val="24"/>
        </w:rPr>
        <w:t>О формировании Координационного совета</w:t>
      </w:r>
    </w:p>
    <w:p w:rsidR="004C5D8F" w:rsidRDefault="00251A31">
      <w:r>
        <w:rPr>
          <w:rFonts w:ascii="Times New Roman" w:hAnsi="Times New Roman"/>
          <w:b/>
          <w:i/>
          <w:sz w:val="24"/>
        </w:rPr>
        <w:t>внутригородского муниципального образования</w:t>
      </w:r>
    </w:p>
    <w:p w:rsidR="004C5D8F" w:rsidRDefault="00251A31">
      <w:r>
        <w:rPr>
          <w:rFonts w:ascii="Times New Roman" w:hAnsi="Times New Roman"/>
          <w:b/>
          <w:i/>
          <w:sz w:val="24"/>
        </w:rPr>
        <w:t>Санкт-Петербурга Муниципальный округ №15</w:t>
      </w:r>
    </w:p>
    <w:p w:rsidR="004C5D8F" w:rsidRDefault="00251A31">
      <w:r>
        <w:rPr>
          <w:rFonts w:ascii="Times New Roman" w:hAnsi="Times New Roman"/>
          <w:b/>
          <w:i/>
          <w:sz w:val="24"/>
        </w:rPr>
        <w:t>по взаимодействию с общественными</w:t>
      </w:r>
    </w:p>
    <w:p w:rsidR="004C5D8F" w:rsidRDefault="00251A31">
      <w:pPr>
        <w:jc w:val="both"/>
      </w:pPr>
      <w:r>
        <w:rPr>
          <w:rFonts w:ascii="Times New Roman" w:hAnsi="Times New Roman"/>
          <w:b/>
          <w:i/>
          <w:sz w:val="24"/>
        </w:rPr>
        <w:t>организациями ветеранов</w:t>
      </w:r>
    </w:p>
    <w:p w:rsidR="004C5D8F" w:rsidRDefault="004C5D8F">
      <w:pPr>
        <w:jc w:val="both"/>
      </w:pPr>
    </w:p>
    <w:p w:rsidR="004C5D8F" w:rsidRDefault="00251A31">
      <w:pPr>
        <w:spacing w:after="130"/>
        <w:ind w:right="23" w:firstLine="743"/>
        <w:jc w:val="both"/>
      </w:pPr>
      <w:r>
        <w:rPr>
          <w:rFonts w:ascii="Times New Roman" w:hAnsi="Times New Roman"/>
          <w:color w:val="00000A"/>
          <w:sz w:val="24"/>
          <w:shd w:val="clear" w:color="auto" w:fill="FFFFFF"/>
        </w:rPr>
        <w:t xml:space="preserve">В целях обеспечения координации деятельности </w:t>
      </w:r>
      <w:r>
        <w:rPr>
          <w:rFonts w:ascii="Times New Roman" w:hAnsi="Times New Roman"/>
          <w:color w:val="00000A"/>
          <w:sz w:val="24"/>
          <w:shd w:val="clear" w:color="auto" w:fill="FFFFFF"/>
        </w:rPr>
        <w:t>внутригородского муниципального образования Санкт-Петербурга Муниципальный округ №15 с общественными организациями ветеранов на территории внутригородского муниципального образования Санкт-Петербурга Муниципальный округ №15», а также с учетом предложений о</w:t>
      </w:r>
      <w:r>
        <w:rPr>
          <w:rFonts w:ascii="Times New Roman" w:hAnsi="Times New Roman"/>
          <w:color w:val="00000A"/>
          <w:sz w:val="24"/>
          <w:shd w:val="clear" w:color="auto" w:fill="FFFFFF"/>
        </w:rPr>
        <w:t>бщественных организаций ветеранов Выборгского района Санкт-Петербурга:</w:t>
      </w:r>
    </w:p>
    <w:p w:rsidR="004C5D8F" w:rsidRDefault="004C5D8F">
      <w:pPr>
        <w:jc w:val="both"/>
      </w:pPr>
    </w:p>
    <w:p w:rsidR="004C5D8F" w:rsidRDefault="00251A31">
      <w:r>
        <w:rPr>
          <w:rFonts w:ascii="Times New Roman" w:hAnsi="Times New Roman"/>
          <w:b/>
          <w:sz w:val="26"/>
        </w:rPr>
        <w:t>Р Е Ш И Л:</w:t>
      </w:r>
    </w:p>
    <w:p w:rsidR="004C5D8F" w:rsidRDefault="004C5D8F"/>
    <w:p w:rsidR="004C5D8F" w:rsidRDefault="00251A31">
      <w:pPr>
        <w:spacing w:after="240"/>
        <w:jc w:val="both"/>
      </w:pPr>
      <w:r>
        <w:rPr>
          <w:rFonts w:ascii="Times New Roman" w:hAnsi="Times New Roman"/>
          <w:sz w:val="24"/>
        </w:rPr>
        <w:t>1. Сформировать Координационный совет внутригородского муниципального образования Санкт-Петербурга Муниципальный округ №15 по взаимодействию с общественными организациями в</w:t>
      </w:r>
      <w:r>
        <w:rPr>
          <w:rFonts w:ascii="Times New Roman" w:hAnsi="Times New Roman"/>
          <w:sz w:val="24"/>
        </w:rPr>
        <w:t>етеранов (далее - Координационный совет) в составе согласно Приложению № 1.</w:t>
      </w:r>
    </w:p>
    <w:p w:rsidR="004C5D8F" w:rsidRDefault="00251A31">
      <w:pPr>
        <w:spacing w:line="360" w:lineRule="auto"/>
        <w:jc w:val="both"/>
      </w:pPr>
      <w:r>
        <w:rPr>
          <w:rFonts w:ascii="Times New Roman" w:hAnsi="Times New Roman"/>
          <w:sz w:val="24"/>
        </w:rPr>
        <w:t>2. Утвердить Положение о Координационном совете согласно Приложению № 2.</w:t>
      </w:r>
    </w:p>
    <w:p w:rsidR="004C5D8F" w:rsidRDefault="00251A31">
      <w:pPr>
        <w:spacing w:line="360" w:lineRule="auto"/>
        <w:jc w:val="both"/>
      </w:pPr>
      <w:r>
        <w:rPr>
          <w:rFonts w:ascii="Times New Roman" w:hAnsi="Times New Roman"/>
          <w:sz w:val="24"/>
        </w:rPr>
        <w:t>3.  Настоящее Решение подлежит официальному опубликованию.</w:t>
      </w:r>
    </w:p>
    <w:p w:rsidR="004C5D8F" w:rsidRDefault="00251A31">
      <w:pPr>
        <w:spacing w:line="360" w:lineRule="auto"/>
        <w:jc w:val="both"/>
      </w:pPr>
      <w:r>
        <w:rPr>
          <w:rFonts w:ascii="Times New Roman" w:hAnsi="Times New Roman"/>
          <w:sz w:val="24"/>
        </w:rPr>
        <w:t>4. Решение вступает в силу после официального оп</w:t>
      </w:r>
      <w:r>
        <w:rPr>
          <w:rFonts w:ascii="Times New Roman" w:hAnsi="Times New Roman"/>
          <w:sz w:val="24"/>
        </w:rPr>
        <w:t>убликования (обнародования).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>5. Контроль за исполнением настоящего Решения возложить на Главу муниципального образования Буянову Т.Г.</w:t>
      </w:r>
      <w:r>
        <w:rPr>
          <w:rFonts w:ascii="Times New Roman" w:hAnsi="Times New Roman"/>
          <w:sz w:val="24"/>
        </w:rPr>
        <w:tab/>
      </w:r>
    </w:p>
    <w:p w:rsidR="004C5D8F" w:rsidRDefault="004C5D8F">
      <w:pPr>
        <w:spacing w:after="120"/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  <w:rPr>
          <w:rFonts w:ascii="Times New Roman" w:hAnsi="Times New Roman"/>
          <w:sz w:val="24"/>
        </w:rPr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>Глава муниципального образования,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>исполняющий полномочия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председателя Муниципального Совета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</w:t>
      </w:r>
      <w:r>
        <w:rPr>
          <w:rFonts w:ascii="Times New Roman" w:hAnsi="Times New Roman"/>
          <w:sz w:val="24"/>
        </w:rPr>
        <w:t xml:space="preserve">    Т.Г. Буянова</w:t>
      </w:r>
      <w:r>
        <w:rPr>
          <w:rFonts w:ascii="Times New Roman" w:hAnsi="Times New Roman"/>
          <w:sz w:val="24"/>
        </w:rPr>
        <w:tab/>
        <w:t xml:space="preserve">                        </w:t>
      </w: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>
      <w:pPr>
        <w:jc w:val="right"/>
      </w:pPr>
    </w:p>
    <w:p w:rsidR="004C5D8F" w:rsidRDefault="004C5D8F"/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Приложение № 1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к Решению Муниципального Совета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МО МО № 15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От 30.01.2018г. № 43.1/5</w:t>
      </w:r>
    </w:p>
    <w:p w:rsidR="004C5D8F" w:rsidRDefault="004C5D8F">
      <w:pPr>
        <w:jc w:val="right"/>
      </w:pPr>
    </w:p>
    <w:p w:rsidR="004C5D8F" w:rsidRDefault="004C5D8F">
      <w:pPr>
        <w:jc w:val="center"/>
        <w:rPr>
          <w:rFonts w:ascii="Times New Roman" w:hAnsi="Times New Roman"/>
          <w:b/>
          <w:sz w:val="24"/>
        </w:rPr>
      </w:pP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СОСТАВ</w:t>
      </w: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Координационного совета внутригородского муниципального образования</w:t>
      </w: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Санкт-Петербурга Муниципальный округ № 15 по</w:t>
      </w:r>
      <w:r>
        <w:rPr>
          <w:rFonts w:ascii="Times New Roman" w:hAnsi="Times New Roman"/>
          <w:b/>
          <w:sz w:val="24"/>
        </w:rPr>
        <w:t xml:space="preserve"> взаимодействию с общественными организациями ветеранов</w:t>
      </w:r>
    </w:p>
    <w:p w:rsidR="004C5D8F" w:rsidRDefault="004C5D8F"/>
    <w:p w:rsidR="004C5D8F" w:rsidRDefault="00251A31">
      <w:r>
        <w:rPr>
          <w:rFonts w:ascii="Times New Roman" w:hAnsi="Times New Roman"/>
          <w:b/>
          <w:sz w:val="24"/>
        </w:rPr>
        <w:t>Председатель совета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ab/>
        <w:t>Крутикова Людмила Николаевна - председатель Совета ветеранов внутригородского муниципального образования Санкт-Петербурга Муниципальный округ №15</w:t>
      </w:r>
    </w:p>
    <w:p w:rsidR="004C5D8F" w:rsidRDefault="004C5D8F">
      <w:pPr>
        <w:jc w:val="both"/>
      </w:pPr>
    </w:p>
    <w:p w:rsidR="004C5D8F" w:rsidRDefault="00251A31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Заместитель председателя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   Балакирева Вера Алексеевна – заместитель председателя общества инвалидов внутригородского муниципального образования Санкт-Петербурга Муниципальный округ №15</w:t>
      </w:r>
    </w:p>
    <w:p w:rsidR="004C5D8F" w:rsidRDefault="00251A31"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4C5D8F" w:rsidRDefault="00251A31">
      <w:r>
        <w:rPr>
          <w:rFonts w:ascii="Times New Roman" w:hAnsi="Times New Roman"/>
          <w:b/>
          <w:sz w:val="24"/>
        </w:rPr>
        <w:t>Секретарь</w:t>
      </w:r>
      <w:r>
        <w:rPr>
          <w:rFonts w:ascii="Times New Roman" w:hAnsi="Times New Roman"/>
          <w:b/>
          <w:sz w:val="24"/>
        </w:rPr>
        <w:tab/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Сафронова Елена Васильевна – ведущий специалист аппарата Муниципа</w:t>
      </w:r>
      <w:r>
        <w:rPr>
          <w:rFonts w:ascii="Times New Roman" w:hAnsi="Times New Roman"/>
          <w:sz w:val="24"/>
        </w:rPr>
        <w:t>льного Совета внутригородского муниципального образования Санкт-Петербурга Муниципальный округ №15</w:t>
      </w:r>
    </w:p>
    <w:p w:rsidR="004C5D8F" w:rsidRDefault="00251A31">
      <w:r>
        <w:rPr>
          <w:rFonts w:ascii="Times New Roman" w:hAnsi="Times New Roman"/>
          <w:sz w:val="24"/>
        </w:rPr>
        <w:tab/>
      </w:r>
    </w:p>
    <w:p w:rsidR="004C5D8F" w:rsidRDefault="00251A31">
      <w:r>
        <w:rPr>
          <w:rFonts w:ascii="Times New Roman" w:hAnsi="Times New Roman"/>
          <w:b/>
          <w:sz w:val="24"/>
        </w:rPr>
        <w:t>Члены совета</w:t>
      </w:r>
    </w:p>
    <w:p w:rsidR="004C5D8F" w:rsidRDefault="00251A31">
      <w:pPr>
        <w:jc w:val="both"/>
      </w:pPr>
      <w:r>
        <w:rPr>
          <w:rFonts w:ascii="Times New Roman" w:hAnsi="Times New Roman"/>
          <w:b/>
          <w:sz w:val="24"/>
        </w:rPr>
        <w:t xml:space="preserve">             </w:t>
      </w:r>
      <w:r>
        <w:rPr>
          <w:rFonts w:ascii="Times New Roman" w:hAnsi="Times New Roman"/>
          <w:sz w:val="24"/>
        </w:rPr>
        <w:t>Галахова Софья Самуиловна – председатель первичной организации №19 Совета ветеранов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4"/>
        </w:rPr>
        <w:t>внутригородского муниципального образования С</w:t>
      </w:r>
      <w:r>
        <w:rPr>
          <w:rFonts w:ascii="Times New Roman" w:hAnsi="Times New Roman"/>
          <w:sz w:val="24"/>
        </w:rPr>
        <w:t>анкт-Петербурга Муниципальный округ №15</w:t>
      </w:r>
    </w:p>
    <w:p w:rsidR="004C5D8F" w:rsidRDefault="004C5D8F"/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 Голянд Аэлита Владимировна – член Совета ветеранов внутригородского муниципального образования Санкт-Петербурга Муниципальный округ №15</w:t>
      </w:r>
    </w:p>
    <w:p w:rsidR="004C5D8F" w:rsidRDefault="004C5D8F">
      <w:pPr>
        <w:jc w:val="both"/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 Захарова Кристина Михайловна – Заместитель Главы мун</w:t>
      </w:r>
      <w:r>
        <w:rPr>
          <w:rFonts w:ascii="Times New Roman" w:hAnsi="Times New Roman"/>
          <w:sz w:val="24"/>
        </w:rPr>
        <w:t>иципального образования, исполняющего полномочия председателя Муниципального Совета</w:t>
      </w:r>
    </w:p>
    <w:p w:rsidR="004C5D8F" w:rsidRDefault="004C5D8F">
      <w:pPr>
        <w:jc w:val="both"/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 Малахина Наталия Константиновна – член Совета ветеранов внутригородского муниципального образования Санкт-Петербурга Муниципальный округ №15</w:t>
      </w:r>
    </w:p>
    <w:p w:rsidR="004C5D8F" w:rsidRDefault="004C5D8F">
      <w:pPr>
        <w:jc w:val="both"/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 </w:t>
      </w:r>
      <w:r>
        <w:rPr>
          <w:rFonts w:ascii="Times New Roman" w:hAnsi="Times New Roman"/>
          <w:sz w:val="24"/>
        </w:rPr>
        <w:t>Арбенева Людмила Михайловна – член общественной организации «Дети войны» внутригородского муниципального образования Санкт-Петербурга Муниципальный округ №15</w:t>
      </w:r>
    </w:p>
    <w:p w:rsidR="004C5D8F" w:rsidRDefault="004C5D8F">
      <w:pPr>
        <w:jc w:val="both"/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Прокофьева Галина Васильевна – председатель первичной организации №16 Совета ветерано</w:t>
      </w:r>
      <w:r>
        <w:rPr>
          <w:rFonts w:ascii="Times New Roman" w:hAnsi="Times New Roman"/>
          <w:sz w:val="24"/>
        </w:rPr>
        <w:t>в внутригородского муниципального образования Санкт-Петербурга Муниципальный округ №15</w:t>
      </w:r>
    </w:p>
    <w:p w:rsidR="004C5D8F" w:rsidRDefault="004C5D8F">
      <w:pPr>
        <w:jc w:val="both"/>
      </w:pP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Чудилина Серафима Борисовна – представитель Выборгского отделения общества бывших малолетних узников фашистских концлагерей   </w:t>
      </w:r>
      <w:r>
        <w:rPr>
          <w:rFonts w:ascii="Times New Roman" w:hAnsi="Times New Roman"/>
          <w:sz w:val="24"/>
        </w:rPr>
        <w:tab/>
      </w:r>
    </w:p>
    <w:p w:rsidR="004C5D8F" w:rsidRDefault="004C5D8F"/>
    <w:p w:rsidR="004C5D8F" w:rsidRDefault="00251A3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Колесникова Анжелика Никол</w:t>
      </w:r>
      <w:r>
        <w:rPr>
          <w:rFonts w:ascii="Times New Roman" w:hAnsi="Times New Roman"/>
          <w:sz w:val="24"/>
        </w:rPr>
        <w:t xml:space="preserve">аевна – председатель общества инвалидов внутригородского муниципального образования Санкт-Петербурга Муниципальный округ 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lastRenderedPageBreak/>
        <w:t xml:space="preserve">№15    </w:t>
      </w:r>
    </w:p>
    <w:p w:rsidR="004C5D8F" w:rsidRDefault="004C5D8F"/>
    <w:p w:rsidR="004C5D8F" w:rsidRDefault="00251A3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 xml:space="preserve">             Шарова Людмила Васильевна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4"/>
        </w:rPr>
        <w:t>председатель первичной организации №13 Совета ветеранов внутригородског</w:t>
      </w:r>
      <w:r>
        <w:rPr>
          <w:rFonts w:ascii="Times New Roman" w:hAnsi="Times New Roman"/>
          <w:sz w:val="24"/>
        </w:rPr>
        <w:t>о муниципального образования Санкт-Петербурга Муниципальный округ №15</w:t>
      </w: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4C5D8F">
      <w:pPr>
        <w:jc w:val="right"/>
        <w:rPr>
          <w:rFonts w:ascii="Times New Roman" w:hAnsi="Times New Roman"/>
          <w:sz w:val="24"/>
        </w:rPr>
      </w:pP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Приложение № 2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к Решению Муниципального Совета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>МО МО № 15</w:t>
      </w:r>
    </w:p>
    <w:p w:rsidR="004C5D8F" w:rsidRDefault="00251A31">
      <w:pPr>
        <w:jc w:val="right"/>
      </w:pPr>
      <w:r>
        <w:rPr>
          <w:rFonts w:ascii="Times New Roman" w:hAnsi="Times New Roman"/>
          <w:sz w:val="24"/>
        </w:rPr>
        <w:t xml:space="preserve">от   30.01.2018г. № 43.1/5      </w:t>
      </w:r>
    </w:p>
    <w:p w:rsidR="004C5D8F" w:rsidRDefault="004C5D8F">
      <w:pPr>
        <w:jc w:val="right"/>
      </w:pPr>
    </w:p>
    <w:p w:rsidR="004C5D8F" w:rsidRDefault="004C5D8F">
      <w:pPr>
        <w:jc w:val="center"/>
      </w:pP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ПОЛОЖЕНИЕ</w:t>
      </w: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 xml:space="preserve">о Координационном совете </w:t>
      </w:r>
      <w:r>
        <w:rPr>
          <w:rFonts w:ascii="Times New Roman" w:hAnsi="Times New Roman"/>
          <w:b/>
          <w:sz w:val="24"/>
        </w:rPr>
        <w:t>внутригородского муниципального образования Санкт-Петербурга Муниципальный округ №15 по взаимодействию с общественными организациями ветеранов</w:t>
      </w:r>
    </w:p>
    <w:p w:rsidR="004C5D8F" w:rsidRDefault="004C5D8F">
      <w:pPr>
        <w:jc w:val="both"/>
      </w:pP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1. Общие положения</w:t>
      </w:r>
    </w:p>
    <w:p w:rsidR="004C5D8F" w:rsidRDefault="004C5D8F">
      <w:pPr>
        <w:jc w:val="center"/>
      </w:pP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>1.1. Координационный совет внутригородского муниципального образования Санкт-Петербурга Муни</w:t>
      </w:r>
      <w:r>
        <w:rPr>
          <w:rFonts w:ascii="Times New Roman" w:hAnsi="Times New Roman"/>
          <w:sz w:val="24"/>
        </w:rPr>
        <w:t>ципальный округ №15 по взаимодействию с общественными организациями ветеранов (далее - Совет) является коллегиальным координационным органом.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 xml:space="preserve">1.2. Совет образован в целях создания механизмов эффективной координации действий органов местного самоуправления </w:t>
      </w:r>
      <w:r>
        <w:rPr>
          <w:rFonts w:ascii="Times New Roman" w:hAnsi="Times New Roman"/>
          <w:sz w:val="24"/>
        </w:rPr>
        <w:t>внутригородского муниципального образования Санкт-Петербурга Муниципальный округ №15 и общественных организаций ветеранов находящихся на территории внутригородского муниципального образования Санкт-Петербурга Муниципальный округ №15.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>1.3. Совет в своей раб</w:t>
      </w:r>
      <w:r>
        <w:rPr>
          <w:rFonts w:ascii="Times New Roman" w:hAnsi="Times New Roman"/>
          <w:sz w:val="24"/>
        </w:rPr>
        <w:t>оте руководствуется действующим законодательством Российской Федерации, Санкт-Петербурга и настоящим Положением.</w:t>
      </w: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>1.4. Совет осуществляет свою деятельность на общественных началах.</w:t>
      </w:r>
    </w:p>
    <w:p w:rsidR="004C5D8F" w:rsidRDefault="004C5D8F">
      <w:pPr>
        <w:spacing w:line="276" w:lineRule="auto"/>
        <w:jc w:val="center"/>
      </w:pPr>
    </w:p>
    <w:p w:rsidR="004C5D8F" w:rsidRDefault="00251A31">
      <w:pPr>
        <w:spacing w:line="276" w:lineRule="auto"/>
        <w:jc w:val="center"/>
      </w:pPr>
      <w:r>
        <w:rPr>
          <w:rFonts w:ascii="Times New Roman" w:hAnsi="Times New Roman"/>
          <w:b/>
          <w:sz w:val="24"/>
        </w:rPr>
        <w:t>2. Основные задачи Совета</w:t>
      </w:r>
    </w:p>
    <w:p w:rsidR="004C5D8F" w:rsidRDefault="004C5D8F">
      <w:pPr>
        <w:spacing w:line="276" w:lineRule="auto"/>
        <w:jc w:val="center"/>
      </w:pP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>Основными задачами Совета являются:</w:t>
      </w: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 xml:space="preserve">2.1. Анализ </w:t>
      </w:r>
      <w:r>
        <w:rPr>
          <w:rFonts w:ascii="Times New Roman" w:hAnsi="Times New Roman"/>
          <w:sz w:val="24"/>
        </w:rPr>
        <w:t>и обобщение деятельности общественных объединений</w:t>
      </w:r>
      <w:r>
        <w:t xml:space="preserve"> </w:t>
      </w:r>
      <w:r>
        <w:rPr>
          <w:rFonts w:ascii="Times New Roman" w:hAnsi="Times New Roman"/>
          <w:sz w:val="24"/>
        </w:rPr>
        <w:t>ветеранов в Выборгском районе Санкт-Петербурга.</w:t>
      </w:r>
    </w:p>
    <w:p w:rsidR="004C5D8F" w:rsidRDefault="004C5D8F">
      <w:pPr>
        <w:spacing w:line="276" w:lineRule="auto"/>
        <w:jc w:val="both"/>
      </w:pP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>2.2. Разработка рекомендаций и предложений общественным организациям ветеранов по вопросам взаимодействия с исполнительными органами государственной власти С</w:t>
      </w:r>
      <w:r>
        <w:rPr>
          <w:rFonts w:ascii="Times New Roman" w:hAnsi="Times New Roman"/>
          <w:sz w:val="24"/>
        </w:rPr>
        <w:t>анкт-Петербурга для рассмотрения органами местного самоуправления внутригородского муниципального образования Санкт-Петербурга Муниципальный округ №15.</w:t>
      </w:r>
    </w:p>
    <w:p w:rsidR="004C5D8F" w:rsidRDefault="004C5D8F">
      <w:pPr>
        <w:spacing w:line="276" w:lineRule="auto"/>
        <w:jc w:val="both"/>
      </w:pPr>
    </w:p>
    <w:p w:rsidR="004C5D8F" w:rsidRDefault="00251A31">
      <w:pPr>
        <w:spacing w:line="276" w:lineRule="auto"/>
        <w:jc w:val="center"/>
      </w:pPr>
      <w:r>
        <w:rPr>
          <w:rFonts w:ascii="Times New Roman" w:hAnsi="Times New Roman"/>
          <w:b/>
          <w:sz w:val="24"/>
        </w:rPr>
        <w:t>3. Функции Совета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Совет в целях выполнения возложенных на него задач осуществляет следующие функции: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1. Обсуждение проектов правовых актов по важнейшим социально-экономическим вопросам путем организации эффективного участия в этом процессе общественных объединений ветеранов.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3.2. Подготовка предложений исполнительным органам государственной власти Санкт-П</w:t>
      </w:r>
      <w:r>
        <w:rPr>
          <w:rFonts w:ascii="Times New Roman" w:hAnsi="Times New Roman"/>
          <w:sz w:val="24"/>
        </w:rPr>
        <w:t>етербурга по вопросам создания условий для развития общественных объединений и эффективных механизмов взаимодействия исполнительных органов государственной власти Санкт-Петербурга с данными общественными объединениями ветеранов.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3.3. Поддержка общественных</w:t>
      </w:r>
      <w:r>
        <w:rPr>
          <w:rFonts w:ascii="Times New Roman" w:hAnsi="Times New Roman"/>
          <w:sz w:val="24"/>
        </w:rPr>
        <w:t xml:space="preserve"> объединений ветеранов: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3.3.1. Выработка совместных рекомендаций по поддержке общественных объединений ветеранов со стороны исполнительных органов государственной власти Санкт-Петербурга.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>3.3.2. Создание условий для повышения эффективности деятельности общ</w:t>
      </w:r>
      <w:r>
        <w:rPr>
          <w:rFonts w:ascii="Times New Roman" w:hAnsi="Times New Roman"/>
          <w:sz w:val="24"/>
        </w:rPr>
        <w:t>ественных объединений ветеранов.</w:t>
      </w:r>
    </w:p>
    <w:p w:rsidR="004C5D8F" w:rsidRDefault="004C5D8F">
      <w:pPr>
        <w:spacing w:line="276" w:lineRule="auto"/>
        <w:jc w:val="center"/>
      </w:pPr>
    </w:p>
    <w:p w:rsidR="004C5D8F" w:rsidRDefault="00251A31">
      <w:pPr>
        <w:spacing w:line="276" w:lineRule="auto"/>
        <w:jc w:val="center"/>
      </w:pPr>
      <w:r>
        <w:rPr>
          <w:rFonts w:ascii="Times New Roman" w:hAnsi="Times New Roman"/>
          <w:b/>
          <w:sz w:val="24"/>
        </w:rPr>
        <w:t xml:space="preserve"> 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Полномочия Совета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 xml:space="preserve"> В пределах своей компетенции Совет имеет право: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4.1. Вносить в установленном порядке на рассмотрение органов местного самоуправления внутригородского муниципального образования Санкт-Петербурга муниц</w:t>
      </w:r>
      <w:r>
        <w:rPr>
          <w:rFonts w:ascii="Times New Roman" w:hAnsi="Times New Roman"/>
          <w:sz w:val="24"/>
        </w:rPr>
        <w:t>ипальный округ №15 предложения по вопросам, относящимся к компетенции Совета.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4.2. Участвовать в разработке и обсуждении проектов правовых актов, готовить предложения по совершенствованию законодательства Российской Федерации и Санкт-Петербурга по вопросам</w:t>
      </w:r>
      <w:r>
        <w:rPr>
          <w:rFonts w:ascii="Times New Roman" w:hAnsi="Times New Roman"/>
          <w:sz w:val="24"/>
        </w:rPr>
        <w:t>, относящимся к компетенции Совета.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4.3. Запрашивать и получать в установленном порядке от исполнительных органов государственной власти Санкт-Петербурга, организаций Санкт-Петербурга необходимые для работы Совета материалы и документы.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4.4. Привлекать для</w:t>
      </w:r>
      <w:r>
        <w:rPr>
          <w:rFonts w:ascii="Times New Roman" w:hAnsi="Times New Roman"/>
          <w:sz w:val="24"/>
        </w:rPr>
        <w:t xml:space="preserve"> участия в работе Совета представителей органов местного самоуправления внутригородского муниципального образования Санкт-Петербурга муниципальный округ №15, общественных объединений и иных негосударственных некоммерческих организаций в Санкт-Петербурге, а</w:t>
      </w:r>
      <w:r>
        <w:rPr>
          <w:rFonts w:ascii="Times New Roman" w:hAnsi="Times New Roman"/>
          <w:sz w:val="24"/>
        </w:rPr>
        <w:t xml:space="preserve"> также создавать временные рабочие группы по вопросам, относящимся к компетенции Совета, с привлечением указанных лиц.</w:t>
      </w:r>
    </w:p>
    <w:p w:rsidR="004C5D8F" w:rsidRDefault="00251A31">
      <w:pPr>
        <w:spacing w:before="280" w:after="280"/>
        <w:jc w:val="both"/>
      </w:pPr>
      <w:r>
        <w:rPr>
          <w:rFonts w:ascii="Times New Roman" w:hAnsi="Times New Roman"/>
          <w:sz w:val="24"/>
        </w:rPr>
        <w:t>4.5. Заслушивать доклады и отчеты членов Совета о результатах выполнения возложенных на них задач в рамках деятельности Совета.</w:t>
      </w:r>
    </w:p>
    <w:p w:rsidR="004C5D8F" w:rsidRDefault="00251A31">
      <w:pPr>
        <w:jc w:val="both"/>
      </w:pPr>
      <w:r>
        <w:rPr>
          <w:rFonts w:ascii="Times New Roman" w:hAnsi="Times New Roman"/>
          <w:sz w:val="24"/>
        </w:rPr>
        <w:t>4.6. Осущ</w:t>
      </w:r>
      <w:r>
        <w:rPr>
          <w:rFonts w:ascii="Times New Roman" w:hAnsi="Times New Roman"/>
          <w:sz w:val="24"/>
        </w:rPr>
        <w:t>ествлять иные полномочия, необходимые для осуществления деятельности Совета.</w:t>
      </w:r>
    </w:p>
    <w:p w:rsidR="004C5D8F" w:rsidRDefault="004C5D8F">
      <w:pPr>
        <w:jc w:val="both"/>
      </w:pPr>
    </w:p>
    <w:p w:rsidR="004C5D8F" w:rsidRDefault="00251A31">
      <w:pPr>
        <w:jc w:val="center"/>
      </w:pPr>
      <w:r>
        <w:rPr>
          <w:rFonts w:ascii="Times New Roman" w:hAnsi="Times New Roman"/>
          <w:b/>
          <w:sz w:val="24"/>
        </w:rPr>
        <w:t>5. Порядок формирования и деятельности Совета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 xml:space="preserve"> 5.1. В состав Совета входят представители зарегистрированных на территории Санкт-Петербурга общественных объединений ветеранов и ин</w:t>
      </w:r>
      <w:r>
        <w:rPr>
          <w:rFonts w:ascii="Times New Roman" w:hAnsi="Times New Roman"/>
          <w:sz w:val="24"/>
        </w:rPr>
        <w:t>ых негосударственных некоммерческих организаций, исполнительных органов государственной власти Санкт-Петербурга.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>5.2. Заседания Совета проводятся не реже 1 раза в квартал. Внеочередные заседания Совета созываются по инициативе председателя Совета. Секретар</w:t>
      </w:r>
      <w:r>
        <w:rPr>
          <w:rFonts w:ascii="Times New Roman" w:hAnsi="Times New Roman"/>
          <w:sz w:val="24"/>
        </w:rPr>
        <w:t>ь Совета организует подготовку заседаний Совета.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>5.3. Заседание Совета считается правомочным, если на нем присутствует не менее половины членов Совета.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 xml:space="preserve">При необходимости на заседания Совета могут приглашаться представители исполнительных органов </w:t>
      </w:r>
      <w:r>
        <w:rPr>
          <w:rFonts w:ascii="Times New Roman" w:hAnsi="Times New Roman"/>
          <w:sz w:val="24"/>
        </w:rPr>
        <w:t>государственной власти Санкт-Петербурга, территориальных органов федеральных органов исполнительной власти, общественных организаций, предприятий, учреждений и организаций, не входящих в состав Совета.</w:t>
      </w:r>
    </w:p>
    <w:p w:rsidR="004C5D8F" w:rsidRDefault="00251A31">
      <w:pPr>
        <w:spacing w:before="280" w:after="280" w:line="276" w:lineRule="auto"/>
        <w:jc w:val="both"/>
      </w:pPr>
      <w:r>
        <w:rPr>
          <w:rFonts w:ascii="Times New Roman" w:hAnsi="Times New Roman"/>
          <w:sz w:val="24"/>
        </w:rPr>
        <w:t>5.4. Решения Совета принимаются простым большинством г</w:t>
      </w:r>
      <w:r>
        <w:rPr>
          <w:rFonts w:ascii="Times New Roman" w:hAnsi="Times New Roman"/>
          <w:sz w:val="24"/>
        </w:rPr>
        <w:t>олосов членов Совета, присутствующих на заседании. При равенстве голосов решающим является голос председательствующего на заседании Совета.</w:t>
      </w:r>
    </w:p>
    <w:p w:rsidR="004C5D8F" w:rsidRDefault="00251A31">
      <w:pPr>
        <w:spacing w:line="276" w:lineRule="auto"/>
        <w:jc w:val="both"/>
      </w:pPr>
      <w:r>
        <w:rPr>
          <w:rFonts w:ascii="Times New Roman" w:hAnsi="Times New Roman"/>
          <w:sz w:val="24"/>
        </w:rPr>
        <w:t>5.5. Решения Совета имеют рекомендательный характер и оформляются протоколами.</w:t>
      </w:r>
    </w:p>
    <w:p w:rsidR="004C5D8F" w:rsidRDefault="004C5D8F">
      <w:pPr>
        <w:spacing w:line="276" w:lineRule="auto"/>
        <w:jc w:val="both"/>
      </w:pPr>
    </w:p>
    <w:p w:rsidR="004C5D8F" w:rsidRDefault="00251A31">
      <w:pPr>
        <w:spacing w:line="276" w:lineRule="auto"/>
        <w:jc w:val="center"/>
      </w:pPr>
      <w:r>
        <w:rPr>
          <w:rFonts w:ascii="Times New Roman" w:hAnsi="Times New Roman"/>
          <w:b/>
          <w:sz w:val="24"/>
        </w:rPr>
        <w:t>6. Организация деятельности Совета</w:t>
      </w:r>
    </w:p>
    <w:p w:rsidR="004C5D8F" w:rsidRDefault="00251A31">
      <w:pPr>
        <w:spacing w:before="280" w:after="280" w:line="276" w:lineRule="auto"/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.1. Деятельностью Совета руководит председатель Совета, а в период его отсутствия - заместитель председателя Совета.</w:t>
      </w: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jc w:val="both"/>
      </w:pPr>
    </w:p>
    <w:p w:rsidR="004C5D8F" w:rsidRDefault="004C5D8F">
      <w:pPr>
        <w:tabs>
          <w:tab w:val="left" w:pos="5220"/>
          <w:tab w:val="left" w:pos="6123"/>
        </w:tabs>
      </w:pPr>
    </w:p>
    <w:p w:rsidR="004C5D8F" w:rsidRDefault="004C5D8F">
      <w:pPr>
        <w:tabs>
          <w:tab w:val="left" w:pos="5220"/>
          <w:tab w:val="left" w:pos="6123"/>
        </w:tabs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  <w:ind w:left="5040"/>
        <w:jc w:val="right"/>
      </w:pPr>
    </w:p>
    <w:p w:rsidR="004C5D8F" w:rsidRDefault="004C5D8F">
      <w:pPr>
        <w:tabs>
          <w:tab w:val="left" w:pos="5220"/>
          <w:tab w:val="left" w:pos="6123"/>
        </w:tabs>
      </w:pPr>
    </w:p>
    <w:sectPr w:rsidR="004C5D8F">
      <w:pgSz w:w="11906" w:h="16838"/>
      <w:pgMar w:top="851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1A31">
      <w:r>
        <w:separator/>
      </w:r>
    </w:p>
  </w:endnote>
  <w:endnote w:type="continuationSeparator" w:id="0">
    <w:p w:rsidR="00000000" w:rsidRDefault="0025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51A31">
      <w:r>
        <w:rPr>
          <w:color w:val="000000"/>
        </w:rPr>
        <w:separator/>
      </w:r>
    </w:p>
  </w:footnote>
  <w:footnote w:type="continuationSeparator" w:id="0">
    <w:p w:rsidR="00000000" w:rsidRDefault="00251A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C5D8F"/>
    <w:rsid w:val="00251A31"/>
    <w:rsid w:val="004C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1371</Words>
  <Characters>7819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cp:lastPrinted>2018-01-30T14:22:00Z</cp:lastPrinted>
  <dcterms:created xsi:type="dcterms:W3CDTF">2018-01-31T08:26:00Z</dcterms:created>
  <dcterms:modified xsi:type="dcterms:W3CDTF">2018-01-31T08:26:00Z</dcterms:modified>
</cp:coreProperties>
</file>