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2490" w:rsidRDefault="00D62490" w:rsidP="00D62490">
      <w:pPr>
        <w:jc w:val="center"/>
        <w:rPr>
          <w:rFonts w:ascii="Times New Roman" w:hAnsi="Times New Roman" w:cs="Times New Roman"/>
          <w:b/>
          <w:sz w:val="24"/>
          <w:szCs w:val="24"/>
        </w:rPr>
      </w:pPr>
      <w:r w:rsidRPr="00D62490">
        <w:rPr>
          <w:rFonts w:ascii="Times New Roman" w:hAnsi="Times New Roman" w:cs="Times New Roman"/>
          <w:b/>
          <w:sz w:val="24"/>
          <w:szCs w:val="24"/>
        </w:rPr>
        <w:t>Мелкое взяточничество</w:t>
      </w:r>
      <w:r w:rsidRPr="00D62490">
        <w:rPr>
          <w:rFonts w:ascii="Times New Roman" w:hAnsi="Times New Roman" w:cs="Times New Roman"/>
          <w:b/>
          <w:sz w:val="24"/>
          <w:szCs w:val="24"/>
        </w:rPr>
        <w:t xml:space="preserve"> (УК РФ Статья 291.2</w:t>
      </w:r>
      <w:r>
        <w:rPr>
          <w:rFonts w:ascii="Times New Roman" w:hAnsi="Times New Roman" w:cs="Times New Roman"/>
          <w:b/>
          <w:sz w:val="24"/>
          <w:szCs w:val="24"/>
        </w:rPr>
        <w:t>)</w:t>
      </w:r>
    </w:p>
    <w:p w:rsidR="00D62490" w:rsidRPr="00D62490" w:rsidRDefault="00D62490" w:rsidP="00D62490">
      <w:pPr>
        <w:jc w:val="both"/>
        <w:rPr>
          <w:rFonts w:ascii="Times New Roman" w:hAnsi="Times New Roman" w:cs="Times New Roman"/>
          <w:sz w:val="24"/>
          <w:szCs w:val="24"/>
        </w:rPr>
      </w:pPr>
      <w:r w:rsidRPr="00D62490">
        <w:rPr>
          <w:rFonts w:ascii="Times New Roman" w:hAnsi="Times New Roman" w:cs="Times New Roman"/>
          <w:sz w:val="24"/>
          <w:szCs w:val="24"/>
        </w:rPr>
        <w:t>1. Получение взятки, дача взятки лично или через посредника в размере, не превышающем десяти тысяч рублей, -</w:t>
      </w:r>
    </w:p>
    <w:p w:rsidR="00D62490" w:rsidRPr="00D62490" w:rsidRDefault="00D62490" w:rsidP="00D62490">
      <w:pPr>
        <w:jc w:val="both"/>
        <w:rPr>
          <w:rFonts w:ascii="Times New Roman" w:hAnsi="Times New Roman" w:cs="Times New Roman"/>
          <w:sz w:val="24"/>
          <w:szCs w:val="24"/>
        </w:rPr>
      </w:pPr>
      <w:r w:rsidRPr="00D62490">
        <w:rPr>
          <w:rFonts w:ascii="Times New Roman" w:hAnsi="Times New Roman" w:cs="Times New Roman"/>
          <w:sz w:val="24"/>
          <w:szCs w:val="24"/>
        </w:rPr>
        <w:t>наказываются штрафом в размере до двухсот тысяч рублей или в размере заработной платы или иного дохода осужденного за период до трех месяцев, либо исправительными работами на срок до одного года, либо ограничением свободы на срок до двух лет, либо лишением свободы на срок до одного года.</w:t>
      </w:r>
    </w:p>
    <w:p w:rsidR="00D62490" w:rsidRPr="00D62490" w:rsidRDefault="00D62490" w:rsidP="00D62490">
      <w:pPr>
        <w:jc w:val="both"/>
        <w:rPr>
          <w:rFonts w:ascii="Times New Roman" w:hAnsi="Times New Roman" w:cs="Times New Roman"/>
          <w:sz w:val="24"/>
          <w:szCs w:val="24"/>
        </w:rPr>
      </w:pPr>
      <w:r w:rsidRPr="00D62490">
        <w:rPr>
          <w:rFonts w:ascii="Times New Roman" w:hAnsi="Times New Roman" w:cs="Times New Roman"/>
          <w:sz w:val="24"/>
          <w:szCs w:val="24"/>
        </w:rPr>
        <w:t>2. Те же деяния, совершенные лицом, имеющим судимость за совершение преступлений, предусмотренных статьями 290, 291, 291.1 настоящего Кодекса либо настоящей статьей, -</w:t>
      </w:r>
    </w:p>
    <w:p w:rsidR="00D62490" w:rsidRPr="00D62490" w:rsidRDefault="00D62490" w:rsidP="00D62490">
      <w:pPr>
        <w:jc w:val="both"/>
        <w:rPr>
          <w:rFonts w:ascii="Times New Roman" w:hAnsi="Times New Roman" w:cs="Times New Roman"/>
          <w:sz w:val="24"/>
          <w:szCs w:val="24"/>
        </w:rPr>
      </w:pPr>
      <w:r w:rsidRPr="00D62490">
        <w:rPr>
          <w:rFonts w:ascii="Times New Roman" w:hAnsi="Times New Roman" w:cs="Times New Roman"/>
          <w:sz w:val="24"/>
          <w:szCs w:val="24"/>
        </w:rPr>
        <w:t>наказываются штрафом в размере до одного миллиона рублей или в размере заработной платы или иного дохода осужденного за период до одного года, либо исправительными работами на срок до трех лет, либо ограничением свободы на срок до четырех лет, либо лишением свободы на срок до трех лет.</w:t>
      </w:r>
    </w:p>
    <w:p w:rsidR="00D62490" w:rsidRPr="00D62490" w:rsidRDefault="00D62490" w:rsidP="00D62490">
      <w:pPr>
        <w:jc w:val="both"/>
        <w:rPr>
          <w:rFonts w:ascii="Times New Roman" w:hAnsi="Times New Roman" w:cs="Times New Roman"/>
          <w:sz w:val="24"/>
          <w:szCs w:val="24"/>
        </w:rPr>
      </w:pPr>
      <w:r w:rsidRPr="00D62490">
        <w:rPr>
          <w:rFonts w:ascii="Times New Roman" w:hAnsi="Times New Roman" w:cs="Times New Roman"/>
          <w:sz w:val="24"/>
          <w:szCs w:val="24"/>
        </w:rPr>
        <w:t>Примечание. Лицо, совершившее дачу взятки в размере, указанном в настоящей статье, освобождается от уголовной ответственности, если оно активно способствовало раскрытию и (или) расследованию преступления и либо в отношении его имело место вымогательство взятки, либо это лицо после совершения преступления добровольно сообщило в орган, имеющий право возбудить уголовное дело, о даче взятки.</w:t>
      </w:r>
    </w:p>
    <w:p w:rsidR="00FD5CB6" w:rsidRPr="00D62490" w:rsidRDefault="00D62490" w:rsidP="00D62490">
      <w:pPr>
        <w:jc w:val="center"/>
        <w:rPr>
          <w:rFonts w:ascii="Times New Roman" w:hAnsi="Times New Roman" w:cs="Times New Roman"/>
          <w:sz w:val="24"/>
          <w:szCs w:val="24"/>
        </w:rPr>
      </w:pPr>
      <w:r w:rsidRPr="00D62490">
        <w:rPr>
          <w:rFonts w:ascii="Times New Roman" w:hAnsi="Times New Roman" w:cs="Times New Roman"/>
          <w:sz w:val="24"/>
          <w:szCs w:val="24"/>
        </w:rPr>
        <w:t xml:space="preserve"> </w:t>
      </w:r>
    </w:p>
    <w:p w:rsidR="00D62490" w:rsidRPr="00D62490" w:rsidRDefault="00D62490">
      <w:pPr>
        <w:jc w:val="center"/>
        <w:rPr>
          <w:rFonts w:ascii="Times New Roman" w:hAnsi="Times New Roman" w:cs="Times New Roman"/>
          <w:sz w:val="24"/>
          <w:szCs w:val="24"/>
        </w:rPr>
      </w:pPr>
      <w:bookmarkStart w:id="0" w:name="_GoBack"/>
      <w:bookmarkEnd w:id="0"/>
    </w:p>
    <w:sectPr w:rsidR="00D62490" w:rsidRPr="00D6249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1790"/>
    <w:rsid w:val="00D62490"/>
    <w:rsid w:val="00D71790"/>
    <w:rsid w:val="00FD5C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192</Words>
  <Characters>1098</Characters>
  <Application>Microsoft Office Word</Application>
  <DocSecurity>0</DocSecurity>
  <Lines>9</Lines>
  <Paragraphs>2</Paragraphs>
  <ScaleCrop>false</ScaleCrop>
  <Company/>
  <LinksUpToDate>false</LinksUpToDate>
  <CharactersWithSpaces>1288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 Владимировна Василькова</dc:creator>
  <cp:keywords/>
  <dc:description/>
  <cp:lastModifiedBy>Елена Владимировна Василькова</cp:lastModifiedBy>
  <cp:revision>2</cp:revision>
  <dcterms:created xsi:type="dcterms:W3CDTF">2018-09-13T07:23:00Z</dcterms:created>
  <dcterms:modified xsi:type="dcterms:W3CDTF">2018-09-13T07:24:00Z</dcterms:modified>
</cp:coreProperties>
</file>